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B75B5" w14:textId="461DD402" w:rsidR="003A2237" w:rsidRPr="00BA7EAE" w:rsidRDefault="003A2237" w:rsidP="00A30093">
      <w:pPr>
        <w:ind w:left="928" w:right="-285" w:firstLine="0"/>
        <w:jc w:val="right"/>
        <w:rPr>
          <w:sz w:val="18"/>
          <w:szCs w:val="18"/>
        </w:rPr>
      </w:pPr>
      <w:r w:rsidRPr="00BA7EAE">
        <w:rPr>
          <w:sz w:val="18"/>
          <w:szCs w:val="18"/>
        </w:rPr>
        <w:t>Załącznik nr 1</w:t>
      </w:r>
      <w:r w:rsidR="007F2357" w:rsidRPr="00BA7EAE">
        <w:rPr>
          <w:sz w:val="18"/>
          <w:szCs w:val="18"/>
        </w:rPr>
        <w:t>B</w:t>
      </w:r>
      <w:r w:rsidRPr="00BA7EAE">
        <w:rPr>
          <w:sz w:val="18"/>
          <w:szCs w:val="18"/>
        </w:rPr>
        <w:t xml:space="preserve"> do SWZ</w:t>
      </w:r>
    </w:p>
    <w:p w14:paraId="695C0E2E" w14:textId="5AA95970" w:rsidR="007F2357" w:rsidRPr="00BA7EAE" w:rsidRDefault="007F2357" w:rsidP="00664ED6">
      <w:pPr>
        <w:spacing w:before="120"/>
        <w:ind w:left="720" w:firstLine="0"/>
        <w:jc w:val="center"/>
        <w:rPr>
          <w:b/>
          <w:sz w:val="24"/>
          <w:szCs w:val="24"/>
        </w:rPr>
      </w:pPr>
      <w:r w:rsidRPr="00BA7EAE">
        <w:rPr>
          <w:b/>
          <w:sz w:val="24"/>
          <w:szCs w:val="24"/>
        </w:rPr>
        <w:t>Oświadczenie</w:t>
      </w:r>
      <w:r w:rsidR="009A1D27" w:rsidRPr="00BA7EAE">
        <w:rPr>
          <w:b/>
          <w:sz w:val="24"/>
          <w:szCs w:val="24"/>
        </w:rPr>
        <w:t xml:space="preserve"> </w:t>
      </w:r>
      <w:r w:rsidRPr="00BA7EAE">
        <w:rPr>
          <w:b/>
          <w:sz w:val="24"/>
          <w:szCs w:val="24"/>
        </w:rPr>
        <w:t>o braku podstaw do wykluczenia z udziału w postępowaniu</w:t>
      </w:r>
    </w:p>
    <w:p w14:paraId="0B98D959" w14:textId="467D5CE0" w:rsidR="007F2357" w:rsidRPr="007F2357" w:rsidRDefault="009A1D27" w:rsidP="007F2357">
      <w:pPr>
        <w:jc w:val="center"/>
      </w:pPr>
      <w:r>
        <w:t>składane na podstawie art. 125</w:t>
      </w:r>
      <w:r w:rsidR="007F2357" w:rsidRPr="007F2357">
        <w:t xml:space="preserve"> ust. 1</w:t>
      </w:r>
      <w:r w:rsidR="0063646B">
        <w:t xml:space="preserve"> (ust. 5)</w:t>
      </w:r>
      <w:r w:rsidR="007F2357" w:rsidRPr="007F2357">
        <w:t xml:space="preserve"> </w:t>
      </w:r>
      <w:r>
        <w:t>w zw. z art. 266 ustawy z dnia 11 września 2019</w:t>
      </w:r>
      <w:r w:rsidR="007F2357" w:rsidRPr="007F2357">
        <w:t xml:space="preserve"> r.</w:t>
      </w:r>
    </w:p>
    <w:p w14:paraId="01D6EE9F" w14:textId="77777777" w:rsidR="007F2357" w:rsidRPr="007F2357" w:rsidRDefault="007F2357" w:rsidP="00090ADB">
      <w:pPr>
        <w:spacing w:after="120"/>
        <w:jc w:val="center"/>
      </w:pPr>
      <w:r w:rsidRPr="007F2357">
        <w:t>Prawo zamówień publicznych (dalej: ustawa Pzp),</w:t>
      </w:r>
    </w:p>
    <w:tbl>
      <w:tblPr>
        <w:tblW w:w="0" w:type="auto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3373"/>
        <w:gridCol w:w="1807"/>
        <w:gridCol w:w="1194"/>
        <w:gridCol w:w="1875"/>
      </w:tblGrid>
      <w:tr w:rsidR="007F2357" w:rsidRPr="007F2357" w14:paraId="0B00894E" w14:textId="77777777" w:rsidTr="000D6AF3">
        <w:trPr>
          <w:trHeight w:val="968"/>
        </w:trPr>
        <w:tc>
          <w:tcPr>
            <w:tcW w:w="4482" w:type="dxa"/>
            <w:gridSpan w:val="2"/>
            <w:shd w:val="clear" w:color="auto" w:fill="F2F2F2" w:themeFill="background1" w:themeFillShade="F2"/>
            <w:vAlign w:val="center"/>
          </w:tcPr>
          <w:p w14:paraId="2D8D0196" w14:textId="77777777" w:rsidR="007F2357" w:rsidRPr="007F2357" w:rsidRDefault="007F2357" w:rsidP="007F2357">
            <w:pPr>
              <w:rPr>
                <w:b/>
              </w:rPr>
            </w:pPr>
          </w:p>
          <w:p w14:paraId="37C979DA" w14:textId="64E89CD8" w:rsidR="007F2357" w:rsidRPr="007F2357" w:rsidRDefault="007F2357" w:rsidP="009A1D27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Nazwa (fi</w:t>
            </w:r>
            <w:r w:rsidR="009A1D27">
              <w:rPr>
                <w:b/>
              </w:rPr>
              <w:t>rma) / imię i nazwisko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47546055" w14:textId="77777777" w:rsidR="007F2357" w:rsidRPr="007F2357" w:rsidRDefault="007F2357" w:rsidP="007F2357"/>
        </w:tc>
      </w:tr>
      <w:tr w:rsidR="009A1D27" w:rsidRPr="007F2357" w14:paraId="2DFC632E" w14:textId="77777777" w:rsidTr="00086123">
        <w:trPr>
          <w:trHeight w:val="1040"/>
        </w:trPr>
        <w:tc>
          <w:tcPr>
            <w:tcW w:w="4482" w:type="dxa"/>
            <w:gridSpan w:val="2"/>
            <w:shd w:val="clear" w:color="auto" w:fill="F2F2F2" w:themeFill="background1" w:themeFillShade="F2"/>
            <w:vAlign w:val="center"/>
          </w:tcPr>
          <w:p w14:paraId="5DFFA5BD" w14:textId="77777777" w:rsidR="009A1D27" w:rsidRDefault="009A1D27" w:rsidP="009A1D27">
            <w:pPr>
              <w:ind w:left="267"/>
              <w:jc w:val="center"/>
              <w:rPr>
                <w:b/>
              </w:rPr>
            </w:pPr>
            <w:r>
              <w:rPr>
                <w:b/>
              </w:rPr>
              <w:t>Rola w postępowaniu</w:t>
            </w:r>
          </w:p>
          <w:p w14:paraId="3F5DF461" w14:textId="42E76548" w:rsidR="009A1D27" w:rsidRPr="009A1D27" w:rsidRDefault="009A1D27" w:rsidP="00BA7EAE">
            <w:pPr>
              <w:ind w:left="0" w:hanging="16"/>
              <w:jc w:val="center"/>
              <w:rPr>
                <w:i/>
                <w:sz w:val="16"/>
                <w:szCs w:val="16"/>
              </w:rPr>
            </w:pPr>
            <w:r w:rsidRPr="009A1D27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W</w:t>
            </w:r>
            <w:r w:rsidRPr="009A1D27">
              <w:rPr>
                <w:i/>
                <w:sz w:val="16"/>
                <w:szCs w:val="16"/>
              </w:rPr>
              <w:t>ykonawca, jeden z wykonawców wspólnie ubiegających się o zamówienie, podmiot udostępniający zasoby)</w:t>
            </w:r>
            <w:r>
              <w:rPr>
                <w:i/>
                <w:sz w:val="16"/>
                <w:szCs w:val="16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127502E2" w14:textId="77777777" w:rsidR="009A1D27" w:rsidRPr="007F2357" w:rsidRDefault="009A1D27" w:rsidP="007F2357"/>
        </w:tc>
      </w:tr>
      <w:tr w:rsidR="00BA7EAE" w:rsidRPr="007F2357" w14:paraId="7019CE25" w14:textId="77777777" w:rsidTr="00086123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056303A" w14:textId="01649047" w:rsidR="007F2357" w:rsidRPr="007F2357" w:rsidRDefault="009A1D27" w:rsidP="00BA7EAE">
            <w:pPr>
              <w:ind w:left="567" w:hanging="300"/>
              <w:jc w:val="center"/>
              <w:rPr>
                <w:b/>
              </w:rPr>
            </w:pPr>
            <w:r>
              <w:rPr>
                <w:b/>
              </w:rPr>
              <w:t>Adres</w:t>
            </w:r>
            <w:r w:rsidR="007F2357" w:rsidRPr="007F2357">
              <w:rPr>
                <w:b/>
              </w:rPr>
              <w:t>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1584FF7C" w14:textId="77777777" w:rsidR="007F2357" w:rsidRPr="007F2357" w:rsidRDefault="007F2357" w:rsidP="00BA7EAE">
            <w:pPr>
              <w:ind w:hanging="802"/>
              <w:jc w:val="center"/>
              <w:rPr>
                <w:b/>
              </w:rPr>
            </w:pPr>
            <w:r w:rsidRPr="007F2357">
              <w:rPr>
                <w:b/>
              </w:rPr>
              <w:t>Ulica, nr domu / nr lokalu:</w:t>
            </w:r>
          </w:p>
        </w:tc>
        <w:tc>
          <w:tcPr>
            <w:tcW w:w="496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2A49E66E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BA7EAE" w:rsidRPr="007F2357" w14:paraId="1AF20C51" w14:textId="77777777" w:rsidTr="00086123">
        <w:trPr>
          <w:trHeight w:val="582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29064685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70CC3780" w14:textId="77777777" w:rsidR="007F2357" w:rsidRPr="007F2357" w:rsidRDefault="007F2357" w:rsidP="00BA7EAE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Miejscowość i kod pocztowy: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57A2BE0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9A1D27" w:rsidRPr="007F2357" w14:paraId="0E9ABBF2" w14:textId="77777777" w:rsidTr="00086123">
        <w:trPr>
          <w:trHeight w:val="420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52CF2E08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7125C1FE" w14:textId="77777777" w:rsidR="007F2357" w:rsidRPr="007F2357" w:rsidRDefault="007F2357" w:rsidP="00BA7EAE">
            <w:pPr>
              <w:ind w:left="181"/>
              <w:jc w:val="center"/>
              <w:rPr>
                <w:b/>
              </w:rPr>
            </w:pPr>
            <w:r w:rsidRPr="007F2357">
              <w:rPr>
                <w:b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902C5A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1203" w:type="dxa"/>
            <w:shd w:val="clear" w:color="auto" w:fill="F2F2F2" w:themeFill="background1" w:themeFillShade="F2"/>
            <w:vAlign w:val="center"/>
          </w:tcPr>
          <w:p w14:paraId="460254EF" w14:textId="77777777" w:rsidR="007F2357" w:rsidRPr="007F2357" w:rsidRDefault="007F2357" w:rsidP="00BA7EAE">
            <w:pPr>
              <w:ind w:hanging="676"/>
              <w:jc w:val="center"/>
              <w:rPr>
                <w:b/>
              </w:rPr>
            </w:pPr>
            <w:r w:rsidRPr="007F2357">
              <w:rPr>
                <w:b/>
              </w:rPr>
              <w:t>Kraj: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2811F4D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7F2357" w:rsidRPr="007F2357" w14:paraId="1BEED1E6" w14:textId="77777777" w:rsidTr="00086123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929BB5A" w14:textId="77777777" w:rsidR="007F2357" w:rsidRPr="007F2357" w:rsidRDefault="007F2357" w:rsidP="009A1D27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Reprezentowany przez:</w:t>
            </w:r>
          </w:p>
          <w:p w14:paraId="54E16CB7" w14:textId="52EA7E14" w:rsidR="007F2357" w:rsidRPr="009A1D27" w:rsidRDefault="007F2357" w:rsidP="009A1D27">
            <w:pPr>
              <w:ind w:hanging="851"/>
              <w:jc w:val="center"/>
              <w:rPr>
                <w:i/>
                <w:sz w:val="16"/>
                <w:szCs w:val="16"/>
              </w:rPr>
            </w:pPr>
            <w:r w:rsidRPr="009A1D27">
              <w:rPr>
                <w:i/>
                <w:sz w:val="16"/>
                <w:szCs w:val="16"/>
              </w:rPr>
              <w:t>(imię nazwisko, podstawa reprezentacji)</w:t>
            </w:r>
          </w:p>
        </w:tc>
        <w:tc>
          <w:tcPr>
            <w:tcW w:w="4961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671496EC" w14:textId="77777777" w:rsidR="007F2357" w:rsidRPr="007F2357" w:rsidRDefault="007F2357" w:rsidP="007F2357"/>
        </w:tc>
      </w:tr>
    </w:tbl>
    <w:p w14:paraId="2BF3FEF7" w14:textId="69276A2B" w:rsidR="007F2357" w:rsidRPr="007F2357" w:rsidRDefault="007F2357" w:rsidP="00090ADB">
      <w:pPr>
        <w:spacing w:before="360"/>
        <w:ind w:left="142" w:firstLine="0"/>
      </w:pPr>
      <w:r w:rsidRPr="004900D3">
        <w:t xml:space="preserve">Na potrzeby postępowania o udzielenie zamówienia publicznego nr: </w:t>
      </w:r>
      <w:r w:rsidR="00EC6090">
        <w:rPr>
          <w:b/>
        </w:rPr>
        <w:t>2</w:t>
      </w:r>
      <w:r w:rsidR="000B3EF0">
        <w:rPr>
          <w:b/>
        </w:rPr>
        <w:t>/202</w:t>
      </w:r>
      <w:r w:rsidR="00796198">
        <w:rPr>
          <w:b/>
        </w:rPr>
        <w:t>4</w:t>
      </w:r>
      <w:r w:rsidRPr="004900D3">
        <w:t xml:space="preserve">, pn.: </w:t>
      </w:r>
      <w:r w:rsidRPr="004900D3">
        <w:rPr>
          <w:b/>
        </w:rPr>
        <w:t>„</w:t>
      </w:r>
      <w:r w:rsidR="008B1866" w:rsidRPr="004900D3">
        <w:rPr>
          <w:rFonts w:eastAsia="Calibri" w:cs="Arial"/>
          <w:b/>
          <w:szCs w:val="20"/>
        </w:rPr>
        <w:t xml:space="preserve">Dostawa </w:t>
      </w:r>
      <w:r w:rsidR="009D3844">
        <w:rPr>
          <w:rFonts w:eastAsia="Calibri" w:cs="Arial"/>
          <w:b/>
          <w:szCs w:val="20"/>
        </w:rPr>
        <w:t xml:space="preserve">wyposażenia dla Krynickiego Studia Baletowego im. W. </w:t>
      </w:r>
      <w:proofErr w:type="spellStart"/>
      <w:r w:rsidR="009D3844">
        <w:rPr>
          <w:rFonts w:eastAsia="Calibri" w:cs="Arial"/>
          <w:b/>
          <w:szCs w:val="20"/>
        </w:rPr>
        <w:t>Szlęka</w:t>
      </w:r>
      <w:proofErr w:type="spellEnd"/>
      <w:r w:rsidR="009D3844">
        <w:rPr>
          <w:rFonts w:eastAsia="Calibri" w:cs="Arial"/>
          <w:b/>
          <w:szCs w:val="20"/>
        </w:rPr>
        <w:t xml:space="preserve"> –</w:t>
      </w:r>
      <w:r w:rsidR="00796198">
        <w:rPr>
          <w:rFonts w:eastAsia="Calibri" w:cs="Arial"/>
          <w:b/>
          <w:szCs w:val="20"/>
        </w:rPr>
        <w:t xml:space="preserve"> 2024</w:t>
      </w:r>
      <w:r w:rsidR="00EC6090">
        <w:rPr>
          <w:rFonts w:eastAsia="Calibri" w:cs="Arial"/>
          <w:b/>
          <w:szCs w:val="20"/>
        </w:rPr>
        <w:t xml:space="preserve"> r., część 2 i część 5”. </w:t>
      </w:r>
      <w:r w:rsidR="00796198">
        <w:rPr>
          <w:b/>
        </w:rPr>
        <w:t>,</w:t>
      </w:r>
      <w:r w:rsidRPr="004900D3">
        <w:t xml:space="preserve"> prowadzonego prze</w:t>
      </w:r>
      <w:r w:rsidR="009D3844">
        <w:t>z Fundację Instytut Państwa i Prawa</w:t>
      </w:r>
      <w:r w:rsidRPr="004900D3">
        <w:t>, oświadczam, co następuje</w:t>
      </w:r>
      <w:r w:rsidRPr="007F2357">
        <w:t>:</w:t>
      </w:r>
    </w:p>
    <w:p w14:paraId="1E53B92C" w14:textId="46079BEB" w:rsidR="00A021E7" w:rsidRPr="00A021E7" w:rsidRDefault="00A021E7" w:rsidP="00A021E7">
      <w:pPr>
        <w:shd w:val="clear" w:color="auto" w:fill="DEEAF6"/>
        <w:spacing w:before="360"/>
        <w:ind w:left="567" w:firstLine="0"/>
        <w:jc w:val="center"/>
        <w:rPr>
          <w:rFonts w:eastAsia="Palatino Linotype" w:cs="Times New Roman"/>
          <w:b/>
          <w:bCs/>
          <w:sz w:val="22"/>
        </w:rPr>
      </w:pPr>
      <w:r w:rsidRPr="00A021E7">
        <w:rPr>
          <w:rFonts w:eastAsia="Palatino Linotype" w:cs="Times New Roman"/>
          <w:b/>
          <w:bCs/>
          <w:sz w:val="22"/>
        </w:rPr>
        <w:t>Oświa</w:t>
      </w:r>
      <w:r w:rsidR="0063646B">
        <w:rPr>
          <w:rFonts w:eastAsia="Palatino Linotype" w:cs="Times New Roman"/>
          <w:b/>
          <w:bCs/>
          <w:sz w:val="22"/>
        </w:rPr>
        <w:t>dczenie dotyczące obligatoryjnych</w:t>
      </w:r>
      <w:r w:rsidRPr="00A021E7">
        <w:rPr>
          <w:rFonts w:eastAsia="Palatino Linotype" w:cs="Times New Roman"/>
          <w:b/>
          <w:bCs/>
          <w:sz w:val="22"/>
        </w:rPr>
        <w:t xml:space="preserve"> podstaw wykluczenia.</w:t>
      </w:r>
    </w:p>
    <w:p w14:paraId="0663D554" w14:textId="77777777" w:rsidR="00A021E7" w:rsidRDefault="00A021E7" w:rsidP="000D6AF3">
      <w:pPr>
        <w:ind w:left="142" w:firstLine="0"/>
      </w:pPr>
    </w:p>
    <w:p w14:paraId="0FACEDFD" w14:textId="2BBE76EB" w:rsidR="007F2357" w:rsidRDefault="007F2357" w:rsidP="000D6AF3">
      <w:pPr>
        <w:ind w:left="142" w:firstLine="0"/>
      </w:pPr>
      <w:r w:rsidRPr="007F2357">
        <w:t>Oświadczam, iż nie podlegam wykluczeniu z postępowania o udzielenie zamówienia publicznego na p</w:t>
      </w:r>
      <w:r w:rsidR="00090ADB">
        <w:t>odstawie art. 108 w zw. z art. 266</w:t>
      </w:r>
      <w:r w:rsidRPr="007F2357">
        <w:t xml:space="preserve"> ustawy Pzp, zgodnie z którym z postępowania o udzielenie zamówienia wyklucza się</w:t>
      </w:r>
      <w:r w:rsidR="00090ADB">
        <w:t xml:space="preserve"> wykonawcę</w:t>
      </w:r>
      <w:r w:rsidRPr="007F2357">
        <w:t>:</w:t>
      </w:r>
    </w:p>
    <w:p w14:paraId="1D4DD95E" w14:textId="77777777" w:rsidR="00090ADB" w:rsidRPr="00090ADB" w:rsidRDefault="00090ADB" w:rsidP="00090ADB">
      <w:pPr>
        <w:pStyle w:val="Nagwek3"/>
        <w:ind w:left="426" w:hanging="283"/>
      </w:pPr>
      <w:r w:rsidRPr="00090ADB">
        <w:t>będącego osobą fizyczną, którego prawomocnie skazano za przestępstwo:</w:t>
      </w:r>
    </w:p>
    <w:p w14:paraId="4E98B806" w14:textId="77777777" w:rsidR="00090ADB" w:rsidRPr="00090ADB" w:rsidRDefault="00090ADB" w:rsidP="003C0CBE">
      <w:pPr>
        <w:pStyle w:val="Nagwek4"/>
        <w:ind w:hanging="294"/>
      </w:pPr>
      <w:r w:rsidRPr="00090ADB">
        <w:t>udziału w zorganizowanej grupie przestępczej albo związku mającym na celu popełnienie przestępstwa lub przestępstwa skarbowego, o którym mowa w art. 258 Kodeksu karnego,</w:t>
      </w:r>
    </w:p>
    <w:p w14:paraId="53D8A5F4" w14:textId="4D57A472" w:rsidR="00090ADB" w:rsidRPr="003C0CBE" w:rsidRDefault="00090ADB" w:rsidP="003C0CBE">
      <w:pPr>
        <w:pStyle w:val="Nagwek4"/>
        <w:ind w:hanging="294"/>
      </w:pPr>
      <w:r w:rsidRPr="003C0CBE">
        <w:t>handlu ludźmi, o którym mowa w art. 189a Kodeksu karnego,</w:t>
      </w:r>
    </w:p>
    <w:p w14:paraId="3963716F" w14:textId="39CE5887" w:rsidR="00090ADB" w:rsidRPr="00380D7A" w:rsidRDefault="00380D7A" w:rsidP="00283D40">
      <w:pPr>
        <w:pStyle w:val="Nagwek4"/>
      </w:pPr>
      <w:r w:rsidRPr="00380D7A">
        <w:rPr>
          <w:bCs w:val="0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</w:t>
      </w:r>
      <w:r w:rsidR="00283D40" w:rsidRPr="00380D7A">
        <w:t>;</w:t>
      </w:r>
    </w:p>
    <w:p w14:paraId="37038977" w14:textId="77777777" w:rsidR="00090ADB" w:rsidRPr="00090ADB" w:rsidRDefault="00090ADB" w:rsidP="003C0CBE">
      <w:pPr>
        <w:pStyle w:val="Nagwek4"/>
        <w:ind w:hanging="294"/>
      </w:pPr>
      <w:r w:rsidRPr="00090ADB"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DBD616A" w14:textId="77777777" w:rsidR="00090ADB" w:rsidRPr="00090ADB" w:rsidRDefault="00090ADB" w:rsidP="003C0CBE">
      <w:pPr>
        <w:pStyle w:val="Nagwek4"/>
        <w:ind w:hanging="294"/>
      </w:pPr>
      <w:r w:rsidRPr="00090ADB">
        <w:lastRenderedPageBreak/>
        <w:t>o charakterze terrorystycznym, o którym mowa w art. 115 § 20 Kodeksu karnego, lub mające na celu popełnienie tego przestępstwa,</w:t>
      </w:r>
    </w:p>
    <w:p w14:paraId="054EE86B" w14:textId="77777777" w:rsidR="00090ADB" w:rsidRPr="00090ADB" w:rsidRDefault="00090ADB" w:rsidP="003C0CBE">
      <w:pPr>
        <w:pStyle w:val="Nagwek4"/>
        <w:ind w:hanging="294"/>
      </w:pPr>
      <w:r w:rsidRPr="00090ADB"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3F36FA3B" w14:textId="77777777" w:rsidR="00090ADB" w:rsidRPr="00090ADB" w:rsidRDefault="00090ADB" w:rsidP="003C0CBE">
      <w:pPr>
        <w:pStyle w:val="Nagwek4"/>
        <w:ind w:hanging="294"/>
      </w:pPr>
      <w:r w:rsidRPr="00090ADB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3B2A8D77" w14:textId="77777777" w:rsidR="00090ADB" w:rsidRPr="00090ADB" w:rsidRDefault="00090ADB" w:rsidP="003C0CBE">
      <w:pPr>
        <w:pStyle w:val="Nagwek4"/>
        <w:ind w:hanging="294"/>
      </w:pPr>
      <w:r w:rsidRPr="00090ADB">
        <w:t>o którym mowa w art. 9 ust. 1 i 3 lub art. 10 ustawy z dnia 15 czerwca 2012 r. o skutkach powierzania wykonywania pracy cudzoziemcom przebywającym wbrew przepisom na terytorium Rzeczypospolitej Polskiej,</w:t>
      </w:r>
    </w:p>
    <w:p w14:paraId="6A81D483" w14:textId="77777777" w:rsidR="00090ADB" w:rsidRPr="00090ADB" w:rsidRDefault="00090ADB" w:rsidP="003C0CBE">
      <w:pPr>
        <w:ind w:left="567" w:firstLine="0"/>
        <w:rPr>
          <w:bCs/>
          <w:iCs/>
          <w:lang w:val="x-none"/>
        </w:rPr>
      </w:pPr>
      <w:r w:rsidRPr="00090ADB">
        <w:rPr>
          <w:bCs/>
          <w:iCs/>
          <w:lang w:val="x-none"/>
        </w:rPr>
        <w:t>– lub za odpowiedni czyn zabroniony określony w przepisach prawa obcego;</w:t>
      </w:r>
    </w:p>
    <w:p w14:paraId="11C28DF8" w14:textId="77777777" w:rsidR="00090ADB" w:rsidRPr="00090ADB" w:rsidRDefault="00090ADB" w:rsidP="003C0CBE">
      <w:pPr>
        <w:pStyle w:val="Nagwek3"/>
        <w:ind w:left="567" w:hanging="283"/>
      </w:pPr>
      <w:r w:rsidRPr="00090ADB">
        <w:t>jeżeli urzędującego członka jego organu zarządzającego lub nadzorczego, wspólnika spółki w spółce jawnej lub partnerskiej albo komplementariusza w spółce komandytowej lub komandytowo-akcyjnej lub prokurenta prawomocnie skazano za przestępstwo, o którym mowa w pkt 1;</w:t>
      </w:r>
    </w:p>
    <w:p w14:paraId="6FCD178A" w14:textId="77777777" w:rsidR="00090ADB" w:rsidRPr="00090ADB" w:rsidRDefault="00090ADB" w:rsidP="003C0CBE">
      <w:pPr>
        <w:pStyle w:val="Nagwek3"/>
        <w:ind w:left="567" w:hanging="283"/>
      </w:pPr>
      <w:r w:rsidRPr="00090ADB">
        <w:t>wobec którego wydano prawomocny wyrok sądu lub ostateczną decyzję administracyjną o zaleganiu z uiszczeniem podatków, opłat lub składek na ubezpieczenie społeczne lub zdrowotne, chyba że wykonawca odpowiednio przed upływem terminu do składania wniosków o dopuszczenie do udziału w 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A0D0F08" w14:textId="77777777" w:rsidR="00090ADB" w:rsidRPr="00090ADB" w:rsidRDefault="00090ADB" w:rsidP="003C0CBE">
      <w:pPr>
        <w:pStyle w:val="Nagwek3"/>
        <w:ind w:left="567" w:hanging="283"/>
      </w:pPr>
      <w:r w:rsidRPr="00090ADB">
        <w:t>wobec którego prawomocnie orzeczono zakaz ubiegania się o zamówienia publiczne;</w:t>
      </w:r>
    </w:p>
    <w:p w14:paraId="52067029" w14:textId="77777777" w:rsidR="00090ADB" w:rsidRPr="00090ADB" w:rsidRDefault="00090ADB" w:rsidP="003C0CBE">
      <w:pPr>
        <w:pStyle w:val="Nagwek3"/>
        <w:ind w:left="567" w:hanging="283"/>
      </w:pPr>
      <w:r w:rsidRPr="00090ADB">
        <w:t>jeżeli zamawiający może stwierdzić, na podstawie wiarygodnych przesłanek, że wykonawca zawarł z innymi wykonawcami porozumienie mające na celu zakłócenie konkurencji, w 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C09AEF5" w14:textId="77777777" w:rsidR="00090ADB" w:rsidRPr="00090ADB" w:rsidRDefault="00090ADB" w:rsidP="00001DFB">
      <w:pPr>
        <w:pStyle w:val="Nagwek3"/>
        <w:spacing w:before="720"/>
        <w:ind w:left="568" w:hanging="284"/>
      </w:pPr>
      <w:r w:rsidRPr="00090ADB">
        <w:t>jeżeli, w przypadkach, o których mowa w art. 85 ust. 1 ustawy Pzp, doszło do zakłócenia konkurencji wynikającego z wcześniejszego zaangażowania tego wykonawcy lub podmiotu, który należy z wykonawcą do tej samej grupy kapitałowej w rozumieniu ustawy z dnia 16 lutego 2007 r. o ochronie konkurencji i konsumentów, chyba że spowodowane tym zakłócenie konkurencji może być wyeliminowane w inny sposób niż przez wykluczenie wykonawcy z udziału w postępowaniu o udzielenie zamówienia.</w:t>
      </w:r>
    </w:p>
    <w:p w14:paraId="62BB8D63" w14:textId="77777777" w:rsidR="00090ADB" w:rsidRPr="007F2357" w:rsidRDefault="00090ADB" w:rsidP="00090ADB">
      <w:pPr>
        <w:ind w:left="218" w:firstLine="0"/>
      </w:pPr>
    </w:p>
    <w:p w14:paraId="1E2AD87D" w14:textId="09077E34" w:rsidR="00A021E7" w:rsidRPr="00A021E7" w:rsidRDefault="00A021E7" w:rsidP="00A021E7">
      <w:pPr>
        <w:pStyle w:val="Nagwek3"/>
        <w:numPr>
          <w:ilvl w:val="0"/>
          <w:numId w:val="0"/>
        </w:numPr>
        <w:shd w:val="clear" w:color="auto" w:fill="DEEAF6"/>
        <w:spacing w:before="720"/>
        <w:ind w:left="357"/>
        <w:jc w:val="center"/>
        <w:rPr>
          <w:rFonts w:eastAsia="Palatino Linotype"/>
          <w:b/>
          <w:sz w:val="22"/>
        </w:rPr>
      </w:pPr>
      <w:r w:rsidRPr="00A021E7">
        <w:rPr>
          <w:rFonts w:eastAsia="Palatino Linotype"/>
          <w:b/>
          <w:sz w:val="22"/>
        </w:rPr>
        <w:lastRenderedPageBreak/>
        <w:t xml:space="preserve">Oświadczenie dotyczące </w:t>
      </w:r>
      <w:r w:rsidR="0063646B">
        <w:rPr>
          <w:rFonts w:eastAsia="Palatino Linotype"/>
          <w:b/>
          <w:sz w:val="22"/>
        </w:rPr>
        <w:t xml:space="preserve">obligatoryjnych </w:t>
      </w:r>
      <w:r w:rsidRPr="00A021E7">
        <w:rPr>
          <w:rFonts w:eastAsia="Palatino Linotype"/>
          <w:b/>
          <w:sz w:val="22"/>
        </w:rPr>
        <w:t>przesłanek wykluczenia na podstawie art. 7 ust. 1 Ustawy o szczególnych rozwiązaniach w zakresie przeciwdziałania wspieraniu agresji na Ukrainę oraz służących ochronie bezpieczeństwa narodowego</w:t>
      </w:r>
    </w:p>
    <w:p w14:paraId="440F9E06" w14:textId="77777777" w:rsidR="00A021E7" w:rsidRDefault="00A021E7" w:rsidP="00A021E7">
      <w:pPr>
        <w:spacing w:before="240"/>
        <w:ind w:left="142" w:firstLine="0"/>
      </w:pPr>
      <w:r w:rsidRPr="007F2357">
        <w:t>Oświadczam</w:t>
      </w:r>
      <w:r>
        <w:t>, iż nie podlegam</w:t>
      </w:r>
      <w:r w:rsidRPr="007F2357">
        <w:t xml:space="preserve"> wykluczeniu z postępowania o udzielenie zamówienia publicznego na p</w:t>
      </w:r>
      <w:r>
        <w:t xml:space="preserve">odstawie przepisu art. 7 ust. 1 </w:t>
      </w:r>
      <w:r w:rsidRPr="009C5BCA">
        <w:t>ustawy z dnia 13 kwietnia 2022 r. o szczególnych rozwiązaniach w</w:t>
      </w:r>
      <w:r>
        <w:t> </w:t>
      </w:r>
      <w:r w:rsidRPr="009C5BCA">
        <w:t>zakresie przeciwdziałania wspieraniu agresji na Ukrainę oraz służących ochronie bezpieczeństwa narodowego</w:t>
      </w:r>
      <w:r>
        <w:t>, zgodnie z którym, z postępowania o udzielenie zamówienia publicznego wyklucza się:</w:t>
      </w:r>
    </w:p>
    <w:p w14:paraId="262E2F76" w14:textId="77777777" w:rsidR="00A021E7" w:rsidRDefault="00A021E7" w:rsidP="00A021E7">
      <w:pPr>
        <w:pStyle w:val="Akapitzlist"/>
        <w:numPr>
          <w:ilvl w:val="0"/>
          <w:numId w:val="23"/>
        </w:numPr>
        <w:spacing w:before="240"/>
      </w:pPr>
      <w:r>
        <w:t xml:space="preserve">wykonawcę oraz uczestnika konkursu wymienionego w wykazach określonych w rozporządzeniu </w:t>
      </w:r>
      <w:r w:rsidRPr="00F971CC">
        <w:t>rozporządzenia Rady (WE) nr 765/2</w:t>
      </w:r>
      <w:r>
        <w:t>006 z dnia 18 maja 2006 r. doty</w:t>
      </w:r>
      <w:r w:rsidRPr="00F971CC">
        <w:t>czącego środków ograniczających w związku z sytuacją na Białorusi i udziałem Białorusi w agresji Rosji wobec Ukrainy (Dz. Urz. UE L 134 z 20</w:t>
      </w:r>
      <w:r>
        <w:t xml:space="preserve">.05.2006, str. 1, z </w:t>
      </w:r>
      <w:proofErr w:type="spellStart"/>
      <w:r>
        <w:t>późn</w:t>
      </w:r>
      <w:proofErr w:type="spellEnd"/>
      <w:r>
        <w:t>. zm.) - „rozporządzenie 765/2006” i rozporządzeniu</w:t>
      </w:r>
      <w:r w:rsidRPr="00F971CC">
        <w:t xml:space="preserve"> Rady (UE) nr 269/2014 z dnia 17 marca 2014 r. w </w:t>
      </w:r>
      <w:r>
        <w:t>spra</w:t>
      </w:r>
      <w:r w:rsidRPr="00F971CC">
        <w:t xml:space="preserve">wie środków ograniczających w odniesieniu do działań podważających integralność terytorialną, suwerenność i nie-zależność Ukrainy lub im zagrażających (Dz. Urz. UE L 78 z </w:t>
      </w:r>
      <w:r>
        <w:t xml:space="preserve">17.03.2014, str. 6, z </w:t>
      </w:r>
      <w:proofErr w:type="spellStart"/>
      <w:r>
        <w:t>późn</w:t>
      </w:r>
      <w:proofErr w:type="spellEnd"/>
      <w:r>
        <w:t>. zm.) – „rozporządzenie 269/2014” albo wpisanego na listę na podstawie decyzji w sprawie wpisu na listę rozstrzygającej o zastosowaniu środka, o którym mowa w art. 1 pkt 3 Ustawy;</w:t>
      </w:r>
    </w:p>
    <w:p w14:paraId="54DF8F31" w14:textId="77777777" w:rsidR="00A021E7" w:rsidRDefault="00A021E7" w:rsidP="00A021E7">
      <w:pPr>
        <w:pStyle w:val="Akapitzlist"/>
        <w:numPr>
          <w:ilvl w:val="0"/>
          <w:numId w:val="23"/>
        </w:numPr>
        <w:spacing w:before="240"/>
      </w:pPr>
      <w: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853607" w14:textId="77777777" w:rsidR="00A021E7" w:rsidRDefault="00A021E7" w:rsidP="00A021E7">
      <w:pPr>
        <w:pStyle w:val="Akapitzlist"/>
        <w:numPr>
          <w:ilvl w:val="0"/>
          <w:numId w:val="23"/>
        </w:numPr>
        <w:spacing w:before="240"/>
      </w:pPr>
      <w: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 którym mowa w art. 1 pkt 3 Ustawy.</w:t>
      </w:r>
    </w:p>
    <w:p w14:paraId="0D6ECE68" w14:textId="73036FE1" w:rsidR="007F2357" w:rsidRPr="007F2357" w:rsidRDefault="007F2357" w:rsidP="00D110D3">
      <w:pPr>
        <w:spacing w:before="360"/>
        <w:rPr>
          <w:i/>
        </w:rPr>
      </w:pPr>
      <w:proofErr w:type="spellStart"/>
      <w:r w:rsidRPr="007F2357">
        <w:rPr>
          <w:b/>
        </w:rPr>
        <w:t>Self</w:t>
      </w:r>
      <w:proofErr w:type="spellEnd"/>
      <w:r w:rsidRPr="007F2357">
        <w:rPr>
          <w:b/>
        </w:rPr>
        <w:t xml:space="preserve"> – </w:t>
      </w:r>
      <w:proofErr w:type="spellStart"/>
      <w:r w:rsidRPr="007F2357">
        <w:rPr>
          <w:b/>
        </w:rPr>
        <w:t>cleaning</w:t>
      </w:r>
      <w:proofErr w:type="spellEnd"/>
      <w:r w:rsidRPr="007F2357">
        <w:t xml:space="preserve"> </w:t>
      </w:r>
      <w:r w:rsidRPr="00692EEF">
        <w:rPr>
          <w:i/>
          <w:sz w:val="18"/>
          <w:szCs w:val="18"/>
        </w:rPr>
        <w:t>(jeżeli dotyczy)</w:t>
      </w:r>
    </w:p>
    <w:p w14:paraId="60AAA425" w14:textId="671A4F1C" w:rsidR="00D623D2" w:rsidRDefault="007F2357" w:rsidP="00692EEF">
      <w:pPr>
        <w:ind w:left="567" w:firstLine="0"/>
        <w:rPr>
          <w:color w:val="2F5496" w:themeColor="accent1" w:themeShade="BF"/>
        </w:rPr>
      </w:pPr>
      <w:r w:rsidRPr="007F2357">
        <w:t>Oświadczam, że zachodzą w stosunku do mnie podstawy wykluczenia z postępowania na podstawie art. ………</w:t>
      </w:r>
      <w:r w:rsidR="00692EEF">
        <w:t>………</w:t>
      </w:r>
      <w:r w:rsidRPr="007F2357">
        <w:t xml:space="preserve"> ustawy Pzp*</w:t>
      </w:r>
      <w:r w:rsidRPr="007F2357">
        <w:rPr>
          <w:i/>
        </w:rPr>
        <w:t>.</w:t>
      </w:r>
      <w:r w:rsidRPr="007F2357">
        <w:t xml:space="preserve"> Jednocześnie oświadczam, że w związku z ww. oko</w:t>
      </w:r>
      <w:r w:rsidR="00692EEF">
        <w:t>licznością, na podstawie a</w:t>
      </w:r>
      <w:r w:rsidR="00307A5E">
        <w:t xml:space="preserve">rt. 110 ust. 2 </w:t>
      </w:r>
      <w:r w:rsidRPr="007F2357">
        <w:t>ustawy Pzp</w:t>
      </w:r>
      <w:r w:rsidR="00692EEF">
        <w:t>,</w:t>
      </w:r>
      <w:r w:rsidRPr="007F2357">
        <w:t xml:space="preserve"> podjąłem następujące środki naprawcze</w:t>
      </w:r>
      <w:r w:rsidR="00692EEF">
        <w:t xml:space="preserve"> </w:t>
      </w:r>
      <w:r w:rsidR="00692EEF" w:rsidRPr="00AF3FA8">
        <w:rPr>
          <w:i/>
          <w:sz w:val="18"/>
          <w:szCs w:val="18"/>
        </w:rPr>
        <w:t>(dotyczy przesłanek</w:t>
      </w:r>
      <w:r w:rsidR="0023140F">
        <w:rPr>
          <w:i/>
          <w:sz w:val="18"/>
          <w:szCs w:val="18"/>
        </w:rPr>
        <w:t xml:space="preserve"> obligatoryjnych przesłanek</w:t>
      </w:r>
      <w:r w:rsidR="00692EEF" w:rsidRPr="00AF3FA8">
        <w:rPr>
          <w:i/>
          <w:sz w:val="18"/>
          <w:szCs w:val="18"/>
        </w:rPr>
        <w:t xml:space="preserve"> z</w:t>
      </w:r>
      <w:r w:rsidR="0063646B">
        <w:rPr>
          <w:i/>
          <w:sz w:val="18"/>
          <w:szCs w:val="18"/>
        </w:rPr>
        <w:t xml:space="preserve"> art. 108</w:t>
      </w:r>
      <w:r w:rsidR="00692EEF" w:rsidRPr="00AF3FA8">
        <w:rPr>
          <w:i/>
          <w:sz w:val="18"/>
          <w:szCs w:val="18"/>
        </w:rPr>
        <w:t xml:space="preserve"> pkt 1, 2 oraz 5</w:t>
      </w:r>
      <w:r w:rsidR="00D623D2">
        <w:rPr>
          <w:i/>
          <w:sz w:val="18"/>
          <w:szCs w:val="18"/>
        </w:rPr>
        <w:t>)</w:t>
      </w:r>
      <w:r w:rsidRPr="0023140F">
        <w:rPr>
          <w:i/>
          <w:color w:val="2F5496" w:themeColor="accent1" w:themeShade="BF"/>
          <w:sz w:val="18"/>
          <w:szCs w:val="18"/>
        </w:rPr>
        <w:t>:</w:t>
      </w:r>
      <w:r w:rsidRPr="0023140F">
        <w:rPr>
          <w:color w:val="2F5496" w:themeColor="accent1" w:themeShade="BF"/>
        </w:rPr>
        <w:t xml:space="preserve"> </w:t>
      </w:r>
    </w:p>
    <w:p w14:paraId="6EF13416" w14:textId="0D6810A9" w:rsidR="007F2357" w:rsidRPr="007F2357" w:rsidRDefault="007F2357" w:rsidP="00692EEF">
      <w:pPr>
        <w:ind w:left="567" w:firstLine="0"/>
      </w:pPr>
      <w:r w:rsidRPr="007F2357">
        <w:t>………………………………………………………………………………………………………………</w:t>
      </w:r>
      <w:r w:rsidR="00AF3FA8">
        <w:t>………………………………………</w:t>
      </w:r>
      <w:r w:rsidR="0023140F">
        <w:t>……………………………………………………</w:t>
      </w:r>
    </w:p>
    <w:p w14:paraId="366814B2" w14:textId="4975B95D" w:rsidR="007F2357" w:rsidRDefault="007F2357" w:rsidP="00692EEF">
      <w:pPr>
        <w:ind w:left="567" w:firstLine="0"/>
      </w:pPr>
      <w:r w:rsidRPr="007F2357">
        <w:t>…………………………………………………………………………………………..…………………...........…………………………………………………………………………………</w:t>
      </w:r>
      <w:r w:rsidR="00AF3FA8">
        <w:t>.</w:t>
      </w:r>
      <w:r w:rsidRPr="007F2357">
        <w:t>……………………………………………………………………………………………………………………………………………………………</w:t>
      </w:r>
      <w:r w:rsidR="00AF3FA8">
        <w:t>……………………………………………….</w:t>
      </w:r>
    </w:p>
    <w:p w14:paraId="445509F0" w14:textId="77777777" w:rsidR="00001DFB" w:rsidRPr="007F2357" w:rsidRDefault="00001DFB" w:rsidP="00692EEF">
      <w:pPr>
        <w:ind w:left="567" w:firstLine="0"/>
      </w:pPr>
    </w:p>
    <w:p w14:paraId="0D276A9E" w14:textId="77777777" w:rsidR="007F2357" w:rsidRPr="00AF3FA8" w:rsidRDefault="007F2357" w:rsidP="00D110D3">
      <w:pPr>
        <w:spacing w:before="240"/>
        <w:jc w:val="center"/>
        <w:rPr>
          <w:b/>
          <w:sz w:val="22"/>
        </w:rPr>
      </w:pPr>
      <w:r w:rsidRPr="00AF3FA8">
        <w:rPr>
          <w:b/>
          <w:sz w:val="22"/>
        </w:rPr>
        <w:t>Oświadczenie dotyczące podanych informacji:</w:t>
      </w:r>
    </w:p>
    <w:p w14:paraId="623DED02" w14:textId="77777777" w:rsidR="007F2357" w:rsidRPr="007F2357" w:rsidRDefault="007F2357" w:rsidP="00AF3FA8">
      <w:pPr>
        <w:ind w:left="567" w:firstLine="0"/>
      </w:pPr>
      <w:r w:rsidRPr="007F2357">
        <w:t xml:space="preserve">Oświadczam, że wszystkie informacje podane w powyższych oświadczeniach są aktualne </w:t>
      </w:r>
      <w:r w:rsidRPr="007F2357">
        <w:br/>
        <w:t>i zgodne z prawdą oraz zostały przedstawione z pełną świadomością konsekwencji wprowadzenia zamawiającego w błąd przy przedstawianiu informacji.</w:t>
      </w:r>
    </w:p>
    <w:p w14:paraId="7CBA5930" w14:textId="77777777" w:rsidR="007F2357" w:rsidRPr="007F2357" w:rsidRDefault="007F2357" w:rsidP="007F2357"/>
    <w:p w14:paraId="710FBDF2" w14:textId="77777777" w:rsidR="00AF3FA8" w:rsidRDefault="00AF3FA8" w:rsidP="007F2357">
      <w:pPr>
        <w:rPr>
          <w:b/>
        </w:rPr>
      </w:pPr>
    </w:p>
    <w:p w14:paraId="5AA2AC3F" w14:textId="1A217AA6" w:rsidR="007F2357" w:rsidRPr="00773110" w:rsidRDefault="007F2357" w:rsidP="00001DFB">
      <w:pPr>
        <w:jc w:val="center"/>
        <w:rPr>
          <w:b/>
          <w:sz w:val="22"/>
        </w:rPr>
      </w:pPr>
      <w:r w:rsidRPr="00773110">
        <w:rPr>
          <w:b/>
          <w:sz w:val="22"/>
        </w:rPr>
        <w:t>Oś</w:t>
      </w:r>
      <w:r w:rsidR="00001DFB" w:rsidRPr="00773110">
        <w:rPr>
          <w:b/>
          <w:sz w:val="22"/>
        </w:rPr>
        <w:t xml:space="preserve">wiadczenie dotyczące dostępności podmiotowych środków dowodowych </w:t>
      </w:r>
      <w:r w:rsidR="00001DFB" w:rsidRPr="00773110">
        <w:rPr>
          <w:i/>
          <w:sz w:val="18"/>
          <w:szCs w:val="18"/>
        </w:rPr>
        <w:t>(jeżeli dotyczy)</w:t>
      </w:r>
    </w:p>
    <w:p w14:paraId="39531579" w14:textId="30AA1F81" w:rsidR="007F2357" w:rsidRPr="00773110" w:rsidRDefault="007F2357" w:rsidP="00001DFB">
      <w:pPr>
        <w:ind w:left="567" w:firstLine="0"/>
      </w:pPr>
      <w:r w:rsidRPr="00773110">
        <w:t>Zamawiający ma możliwość uzyskania do</w:t>
      </w:r>
      <w:r w:rsidR="00001DFB" w:rsidRPr="00773110">
        <w:t>stępu do podmiotowych środków dowodowych za pomocą bezpłatnych i ogólnodostępnych baz danych, w szczególności rejestrów publicznych w rozumieniu ustawy z dnia 17 lutego 2005 r. o informatyzacji działalności podmiotów realizujących zadania publiczne. W tym zakresie wykonawca wskazuje następujące dane umożliwiające dostęp do tych środków dowodowych……………………………………………………………………………………………………………………………………………………………….</w:t>
      </w:r>
    </w:p>
    <w:p w14:paraId="39D4260A" w14:textId="77777777" w:rsidR="004900D3" w:rsidRDefault="004900D3" w:rsidP="00B93F12">
      <w:pPr>
        <w:jc w:val="center"/>
        <w:rPr>
          <w:b/>
          <w:sz w:val="22"/>
        </w:rPr>
      </w:pPr>
    </w:p>
    <w:p w14:paraId="1AC41198" w14:textId="77777777" w:rsidR="004900D3" w:rsidRDefault="004900D3" w:rsidP="00B93F12">
      <w:pPr>
        <w:jc w:val="center"/>
        <w:rPr>
          <w:b/>
          <w:sz w:val="22"/>
        </w:rPr>
      </w:pPr>
    </w:p>
    <w:p w14:paraId="6EE3C464" w14:textId="77777777" w:rsidR="004900D3" w:rsidRDefault="004900D3" w:rsidP="00B93F12">
      <w:pPr>
        <w:jc w:val="center"/>
        <w:rPr>
          <w:b/>
          <w:sz w:val="22"/>
        </w:rPr>
      </w:pPr>
    </w:p>
    <w:p w14:paraId="32F217CE" w14:textId="77777777" w:rsidR="004900D3" w:rsidRDefault="004900D3" w:rsidP="00B93F12">
      <w:pPr>
        <w:jc w:val="center"/>
        <w:rPr>
          <w:b/>
          <w:sz w:val="22"/>
        </w:rPr>
      </w:pPr>
    </w:p>
    <w:p w14:paraId="0C880DD6" w14:textId="77777777" w:rsidR="004900D3" w:rsidRDefault="004900D3" w:rsidP="00B93F12">
      <w:pPr>
        <w:jc w:val="center"/>
        <w:rPr>
          <w:b/>
          <w:sz w:val="22"/>
        </w:rPr>
      </w:pPr>
    </w:p>
    <w:p w14:paraId="5A876F9B" w14:textId="77777777" w:rsidR="004900D3" w:rsidRDefault="004900D3" w:rsidP="00B93F12">
      <w:pPr>
        <w:jc w:val="center"/>
        <w:rPr>
          <w:b/>
          <w:sz w:val="22"/>
        </w:rPr>
      </w:pPr>
    </w:p>
    <w:p w14:paraId="18D1753D" w14:textId="77777777" w:rsidR="004900D3" w:rsidRDefault="004900D3" w:rsidP="00B93F12">
      <w:pPr>
        <w:jc w:val="center"/>
        <w:rPr>
          <w:b/>
          <w:sz w:val="22"/>
        </w:rPr>
      </w:pPr>
    </w:p>
    <w:p w14:paraId="368B562A" w14:textId="77777777" w:rsidR="004900D3" w:rsidRDefault="004900D3" w:rsidP="00B93F12">
      <w:pPr>
        <w:jc w:val="center"/>
        <w:rPr>
          <w:b/>
          <w:sz w:val="22"/>
        </w:rPr>
      </w:pPr>
    </w:p>
    <w:p w14:paraId="1A755B28" w14:textId="77777777" w:rsidR="004900D3" w:rsidRDefault="004900D3" w:rsidP="00B93F12">
      <w:pPr>
        <w:jc w:val="center"/>
        <w:rPr>
          <w:b/>
          <w:sz w:val="22"/>
        </w:rPr>
      </w:pPr>
    </w:p>
    <w:p w14:paraId="2336D577" w14:textId="77777777" w:rsidR="004900D3" w:rsidRDefault="004900D3" w:rsidP="00B93F12">
      <w:pPr>
        <w:jc w:val="center"/>
        <w:rPr>
          <w:b/>
          <w:sz w:val="22"/>
        </w:rPr>
      </w:pPr>
    </w:p>
    <w:p w14:paraId="09A7F819" w14:textId="77777777" w:rsidR="004900D3" w:rsidRDefault="004900D3" w:rsidP="00B93F12">
      <w:pPr>
        <w:jc w:val="center"/>
        <w:rPr>
          <w:b/>
          <w:sz w:val="22"/>
        </w:rPr>
      </w:pPr>
    </w:p>
    <w:p w14:paraId="0BE57D99" w14:textId="77777777" w:rsidR="004900D3" w:rsidRDefault="004900D3" w:rsidP="00B93F12">
      <w:pPr>
        <w:jc w:val="center"/>
        <w:rPr>
          <w:b/>
          <w:sz w:val="22"/>
        </w:rPr>
      </w:pPr>
    </w:p>
    <w:p w14:paraId="7E1017FE" w14:textId="77777777" w:rsidR="004900D3" w:rsidRDefault="004900D3" w:rsidP="00B93F12">
      <w:pPr>
        <w:jc w:val="center"/>
        <w:rPr>
          <w:b/>
          <w:sz w:val="22"/>
        </w:rPr>
      </w:pPr>
    </w:p>
    <w:p w14:paraId="4A755B11" w14:textId="77777777" w:rsidR="004900D3" w:rsidRDefault="004900D3" w:rsidP="00B93F12">
      <w:pPr>
        <w:jc w:val="center"/>
        <w:rPr>
          <w:b/>
          <w:sz w:val="22"/>
        </w:rPr>
      </w:pPr>
    </w:p>
    <w:p w14:paraId="13337551" w14:textId="77777777" w:rsidR="004900D3" w:rsidRDefault="004900D3" w:rsidP="00B93F12">
      <w:pPr>
        <w:jc w:val="center"/>
        <w:rPr>
          <w:b/>
          <w:sz w:val="22"/>
        </w:rPr>
      </w:pPr>
    </w:p>
    <w:p w14:paraId="38286B9C" w14:textId="77777777" w:rsidR="004900D3" w:rsidRDefault="004900D3" w:rsidP="00B93F12">
      <w:pPr>
        <w:jc w:val="center"/>
        <w:rPr>
          <w:b/>
          <w:sz w:val="22"/>
        </w:rPr>
      </w:pPr>
    </w:p>
    <w:p w14:paraId="01B50895" w14:textId="77777777" w:rsidR="004900D3" w:rsidRDefault="004900D3" w:rsidP="00B93F12">
      <w:pPr>
        <w:jc w:val="center"/>
        <w:rPr>
          <w:b/>
          <w:sz w:val="22"/>
        </w:rPr>
      </w:pPr>
    </w:p>
    <w:p w14:paraId="1916E57E" w14:textId="77777777" w:rsidR="004900D3" w:rsidRDefault="004900D3" w:rsidP="00B93F12">
      <w:pPr>
        <w:jc w:val="center"/>
        <w:rPr>
          <w:b/>
          <w:sz w:val="22"/>
        </w:rPr>
      </w:pPr>
    </w:p>
    <w:p w14:paraId="1E6ED072" w14:textId="77777777" w:rsidR="004900D3" w:rsidRDefault="004900D3" w:rsidP="00B93F12">
      <w:pPr>
        <w:jc w:val="center"/>
        <w:rPr>
          <w:b/>
          <w:sz w:val="22"/>
        </w:rPr>
      </w:pPr>
    </w:p>
    <w:p w14:paraId="1C3F5C57" w14:textId="77777777" w:rsidR="004900D3" w:rsidRDefault="004900D3" w:rsidP="00B93F12">
      <w:pPr>
        <w:jc w:val="center"/>
        <w:rPr>
          <w:b/>
          <w:sz w:val="22"/>
        </w:rPr>
      </w:pPr>
    </w:p>
    <w:p w14:paraId="45C62E8D" w14:textId="77777777" w:rsidR="004900D3" w:rsidRDefault="004900D3" w:rsidP="00B93F12">
      <w:pPr>
        <w:jc w:val="center"/>
        <w:rPr>
          <w:b/>
          <w:sz w:val="22"/>
        </w:rPr>
      </w:pPr>
    </w:p>
    <w:p w14:paraId="5EF4B2DC" w14:textId="77777777" w:rsidR="004900D3" w:rsidRDefault="004900D3" w:rsidP="00B93F12">
      <w:pPr>
        <w:jc w:val="center"/>
        <w:rPr>
          <w:b/>
          <w:sz w:val="22"/>
        </w:rPr>
      </w:pPr>
    </w:p>
    <w:p w14:paraId="5AA0B5DA" w14:textId="77777777" w:rsidR="004900D3" w:rsidRDefault="004900D3" w:rsidP="00667E17">
      <w:pPr>
        <w:ind w:left="0" w:firstLine="0"/>
        <w:rPr>
          <w:b/>
          <w:sz w:val="22"/>
        </w:rPr>
      </w:pPr>
    </w:p>
    <w:p w14:paraId="498FEBAB" w14:textId="3FB6ECE4" w:rsidR="007F2357" w:rsidRPr="0063646B" w:rsidRDefault="0023140F" w:rsidP="00B93F12">
      <w:pPr>
        <w:jc w:val="center"/>
        <w:rPr>
          <w:b/>
          <w:sz w:val="22"/>
        </w:rPr>
      </w:pPr>
      <w:r w:rsidRPr="0063646B">
        <w:rPr>
          <w:b/>
          <w:sz w:val="22"/>
        </w:rPr>
        <w:lastRenderedPageBreak/>
        <w:t>Pouczenie</w:t>
      </w:r>
    </w:p>
    <w:p w14:paraId="1C7681EA" w14:textId="1AA15510" w:rsidR="0023140F" w:rsidRPr="007566B0" w:rsidRDefault="0023140F" w:rsidP="00782423">
      <w:pPr>
        <w:pStyle w:val="Nagwek2"/>
        <w:ind w:left="567" w:hanging="284"/>
        <w:rPr>
          <w:sz w:val="18"/>
          <w:szCs w:val="18"/>
        </w:rPr>
      </w:pPr>
      <w:r w:rsidRPr="007566B0">
        <w:rPr>
          <w:sz w:val="18"/>
          <w:szCs w:val="18"/>
        </w:rPr>
        <w:t>Wykonawca może zostać wykluczony przez zamawiającego na każdym etapie postępowania o udzielenie zamówienia. Formalnoprawną konsekwencją ziszczenia się którejkolwiek z przesłanek wykluczenia w stosunku do wykonawcy, będzie czynność odrzucenia oferty w oparciu o przepis art. 226 ust. 1 pkt 2 lit. a</w:t>
      </w:r>
      <w:r w:rsidR="00307A5E">
        <w:rPr>
          <w:sz w:val="18"/>
          <w:szCs w:val="18"/>
        </w:rPr>
        <w:t xml:space="preserve"> ustawy Pzp</w:t>
      </w:r>
      <w:r w:rsidRPr="007566B0">
        <w:rPr>
          <w:sz w:val="18"/>
          <w:szCs w:val="18"/>
        </w:rPr>
        <w:t xml:space="preserve"> (względnie lit. c, jeżeli będzie to wynikiem braków w zakresie środków dowodowych potwierdzających brak podstaw do wykluczen</w:t>
      </w:r>
      <w:r w:rsidR="00307A5E">
        <w:rPr>
          <w:sz w:val="18"/>
          <w:szCs w:val="18"/>
        </w:rPr>
        <w:t>ia)</w:t>
      </w:r>
      <w:r w:rsidRPr="007566B0">
        <w:rPr>
          <w:sz w:val="18"/>
          <w:szCs w:val="18"/>
        </w:rPr>
        <w:t>, chyba że pomimo wystąpienia jednej z podstaw do wykluczenia, o której mowa w art. 110 ust. 2 ustawy Pzp, wykonawca skutecznie skorzysta z instytucji tzw. self cleaning (ust. 2 poniżej).</w:t>
      </w:r>
    </w:p>
    <w:p w14:paraId="0962B964" w14:textId="323663B1" w:rsidR="0023140F" w:rsidRPr="00D623D2" w:rsidRDefault="0023140F" w:rsidP="00782423">
      <w:pPr>
        <w:pStyle w:val="Nagwek2"/>
        <w:ind w:left="567" w:hanging="283"/>
        <w:rPr>
          <w:sz w:val="18"/>
          <w:szCs w:val="18"/>
        </w:rPr>
      </w:pPr>
      <w:r w:rsidRPr="00D623D2">
        <w:rPr>
          <w:sz w:val="18"/>
          <w:szCs w:val="18"/>
        </w:rPr>
        <w:t>Wykonawca nie podlega wykluczeniu w okolicznościach określonych w art. 108 ust. 1 pkt 1, 2 i 5</w:t>
      </w:r>
      <w:r w:rsidR="00D110D3" w:rsidRPr="00D623D2">
        <w:rPr>
          <w:sz w:val="18"/>
          <w:szCs w:val="18"/>
        </w:rPr>
        <w:t xml:space="preserve"> </w:t>
      </w:r>
      <w:r w:rsidRPr="00D623D2">
        <w:rPr>
          <w:sz w:val="18"/>
          <w:szCs w:val="18"/>
        </w:rPr>
        <w:t xml:space="preserve"> lub art. 109 ust. 1 pkt 2</w:t>
      </w:r>
      <w:r w:rsidRPr="00D623D2">
        <w:rPr>
          <w:rFonts w:ascii="Arial" w:hAnsi="Arial" w:cs="Arial"/>
          <w:sz w:val="18"/>
          <w:szCs w:val="18"/>
        </w:rPr>
        <w:t>‒</w:t>
      </w:r>
      <w:r w:rsidRPr="00D623D2">
        <w:rPr>
          <w:sz w:val="18"/>
          <w:szCs w:val="18"/>
        </w:rPr>
        <w:t>5 i 7</w:t>
      </w:r>
      <w:r w:rsidRPr="00D623D2">
        <w:rPr>
          <w:rFonts w:ascii="Arial" w:hAnsi="Arial" w:cs="Arial"/>
          <w:sz w:val="18"/>
          <w:szCs w:val="18"/>
        </w:rPr>
        <w:t>‒</w:t>
      </w:r>
      <w:r w:rsidR="00307A5E">
        <w:rPr>
          <w:sz w:val="18"/>
          <w:szCs w:val="18"/>
        </w:rPr>
        <w:t xml:space="preserve">10 </w:t>
      </w:r>
      <w:r w:rsidR="00D110D3" w:rsidRPr="00D623D2">
        <w:rPr>
          <w:sz w:val="18"/>
          <w:szCs w:val="18"/>
        </w:rPr>
        <w:t>ustawy Pzp</w:t>
      </w:r>
      <w:r w:rsidRPr="00D623D2">
        <w:rPr>
          <w:sz w:val="18"/>
          <w:szCs w:val="18"/>
        </w:rPr>
        <w:t xml:space="preserve"> je</w:t>
      </w:r>
      <w:r w:rsidRPr="00D623D2">
        <w:rPr>
          <w:rFonts w:cs="Bahnschrift"/>
          <w:sz w:val="18"/>
          <w:szCs w:val="18"/>
        </w:rPr>
        <w:t>ż</w:t>
      </w:r>
      <w:r w:rsidRPr="00D623D2">
        <w:rPr>
          <w:sz w:val="18"/>
          <w:szCs w:val="18"/>
        </w:rPr>
        <w:t>eli udowodni zamawiaj</w:t>
      </w:r>
      <w:r w:rsidRPr="00D623D2">
        <w:rPr>
          <w:rFonts w:cs="Bahnschrift"/>
          <w:sz w:val="18"/>
          <w:szCs w:val="18"/>
        </w:rPr>
        <w:t>ą</w:t>
      </w:r>
      <w:r w:rsidRPr="00D623D2">
        <w:rPr>
          <w:sz w:val="18"/>
          <w:szCs w:val="18"/>
        </w:rPr>
        <w:t xml:space="preserve">cemu, </w:t>
      </w:r>
      <w:r w:rsidRPr="00D623D2">
        <w:rPr>
          <w:rFonts w:cs="Bahnschrift"/>
          <w:sz w:val="18"/>
          <w:szCs w:val="18"/>
        </w:rPr>
        <w:t>ż</w:t>
      </w:r>
      <w:r w:rsidRPr="00D623D2">
        <w:rPr>
          <w:sz w:val="18"/>
          <w:szCs w:val="18"/>
        </w:rPr>
        <w:t>e spe</w:t>
      </w:r>
      <w:r w:rsidRPr="00D623D2">
        <w:rPr>
          <w:rFonts w:cs="Bahnschrift"/>
          <w:sz w:val="18"/>
          <w:szCs w:val="18"/>
        </w:rPr>
        <w:t>ł</w:t>
      </w:r>
      <w:r w:rsidRPr="00D623D2">
        <w:rPr>
          <w:sz w:val="18"/>
          <w:szCs w:val="18"/>
        </w:rPr>
        <w:t>ni</w:t>
      </w:r>
      <w:r w:rsidRPr="00D623D2">
        <w:rPr>
          <w:rFonts w:cs="Bahnschrift"/>
          <w:sz w:val="18"/>
          <w:szCs w:val="18"/>
        </w:rPr>
        <w:t>ł</w:t>
      </w:r>
      <w:r w:rsidRPr="00D623D2">
        <w:rPr>
          <w:sz w:val="18"/>
          <w:szCs w:val="18"/>
        </w:rPr>
        <w:t xml:space="preserve"> </w:t>
      </w:r>
      <w:r w:rsidRPr="00D623D2">
        <w:rPr>
          <w:rFonts w:cs="Bahnschrift"/>
          <w:sz w:val="18"/>
          <w:szCs w:val="18"/>
        </w:rPr>
        <w:t>łą</w:t>
      </w:r>
      <w:r w:rsidRPr="00D623D2">
        <w:rPr>
          <w:sz w:val="18"/>
          <w:szCs w:val="18"/>
        </w:rPr>
        <w:t>cznie nast</w:t>
      </w:r>
      <w:r w:rsidRPr="00D623D2">
        <w:rPr>
          <w:rFonts w:cs="Bahnschrift"/>
          <w:sz w:val="18"/>
          <w:szCs w:val="18"/>
        </w:rPr>
        <w:t>ę</w:t>
      </w:r>
      <w:r w:rsidRPr="00D623D2">
        <w:rPr>
          <w:sz w:val="18"/>
          <w:szCs w:val="18"/>
        </w:rPr>
        <w:t>puj</w:t>
      </w:r>
      <w:r w:rsidRPr="00D623D2">
        <w:rPr>
          <w:rFonts w:cs="Bahnschrift"/>
          <w:sz w:val="18"/>
          <w:szCs w:val="18"/>
        </w:rPr>
        <w:t>ą</w:t>
      </w:r>
      <w:r w:rsidRPr="00D623D2">
        <w:rPr>
          <w:sz w:val="18"/>
          <w:szCs w:val="18"/>
        </w:rPr>
        <w:t>ce przes</w:t>
      </w:r>
      <w:r w:rsidRPr="00D623D2">
        <w:rPr>
          <w:rFonts w:cs="Bahnschrift"/>
          <w:sz w:val="18"/>
          <w:szCs w:val="18"/>
        </w:rPr>
        <w:t>ł</w:t>
      </w:r>
      <w:r w:rsidRPr="00D623D2">
        <w:rPr>
          <w:sz w:val="18"/>
          <w:szCs w:val="18"/>
        </w:rPr>
        <w:t xml:space="preserve">anki: </w:t>
      </w:r>
    </w:p>
    <w:p w14:paraId="2B6EDA77" w14:textId="3769F55E" w:rsidR="0023140F" w:rsidRPr="007566B0" w:rsidRDefault="0023140F" w:rsidP="00782423">
      <w:pPr>
        <w:pStyle w:val="Nagwek3"/>
        <w:numPr>
          <w:ilvl w:val="0"/>
          <w:numId w:val="19"/>
        </w:numPr>
        <w:ind w:left="851" w:hanging="284"/>
        <w:rPr>
          <w:sz w:val="18"/>
          <w:szCs w:val="18"/>
        </w:rPr>
      </w:pPr>
      <w:r w:rsidRPr="007566B0">
        <w:rPr>
          <w:sz w:val="18"/>
          <w:szCs w:val="18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14:paraId="71F7E3F4" w14:textId="378E6EE8" w:rsidR="0023140F" w:rsidRPr="007566B0" w:rsidRDefault="0023140F" w:rsidP="00782423">
      <w:pPr>
        <w:pStyle w:val="Nagwek3"/>
        <w:ind w:left="851" w:hanging="284"/>
        <w:rPr>
          <w:sz w:val="18"/>
          <w:szCs w:val="18"/>
        </w:rPr>
      </w:pPr>
      <w:r w:rsidRPr="007566B0">
        <w:rPr>
          <w:sz w:val="18"/>
          <w:szCs w:val="18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4DF0FEA0" w14:textId="78CA6C5C" w:rsidR="0023140F" w:rsidRPr="007566B0" w:rsidRDefault="0023140F" w:rsidP="00782423">
      <w:pPr>
        <w:pStyle w:val="Nagwek3"/>
        <w:ind w:left="851" w:hanging="284"/>
        <w:rPr>
          <w:sz w:val="18"/>
          <w:szCs w:val="18"/>
        </w:rPr>
      </w:pPr>
      <w:r w:rsidRPr="007566B0">
        <w:rPr>
          <w:sz w:val="18"/>
          <w:szCs w:val="18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31652B0D" w14:textId="092275E3" w:rsidR="0023140F" w:rsidRPr="007566B0" w:rsidRDefault="0023140F" w:rsidP="00782423">
      <w:pPr>
        <w:pStyle w:val="Nagwek4"/>
        <w:numPr>
          <w:ilvl w:val="0"/>
          <w:numId w:val="20"/>
        </w:numPr>
        <w:ind w:left="1134" w:hanging="283"/>
        <w:rPr>
          <w:sz w:val="18"/>
          <w:szCs w:val="18"/>
        </w:rPr>
      </w:pPr>
      <w:r w:rsidRPr="007566B0">
        <w:rPr>
          <w:sz w:val="18"/>
          <w:szCs w:val="18"/>
        </w:rPr>
        <w:t xml:space="preserve">zerwał wszelkie powiązania z osobami lub podmiotami odpowiedzialnymi za nieprawidłowe postępowanie wykonawcy, </w:t>
      </w:r>
    </w:p>
    <w:p w14:paraId="11314CEB" w14:textId="72F7AD15" w:rsidR="0023140F" w:rsidRPr="007566B0" w:rsidRDefault="0023140F" w:rsidP="00782423">
      <w:pPr>
        <w:pStyle w:val="Nagwek4"/>
        <w:ind w:left="1134" w:hanging="283"/>
        <w:rPr>
          <w:sz w:val="18"/>
          <w:szCs w:val="18"/>
        </w:rPr>
      </w:pPr>
      <w:r w:rsidRPr="007566B0">
        <w:rPr>
          <w:sz w:val="18"/>
          <w:szCs w:val="18"/>
        </w:rPr>
        <w:t xml:space="preserve">zreorganizował personel, </w:t>
      </w:r>
    </w:p>
    <w:p w14:paraId="2B6099E1" w14:textId="63536E40" w:rsidR="0023140F" w:rsidRPr="007566B0" w:rsidRDefault="0023140F" w:rsidP="00782423">
      <w:pPr>
        <w:pStyle w:val="Nagwek4"/>
        <w:ind w:left="1134" w:hanging="283"/>
        <w:rPr>
          <w:sz w:val="18"/>
          <w:szCs w:val="18"/>
        </w:rPr>
      </w:pPr>
      <w:r w:rsidRPr="007566B0">
        <w:rPr>
          <w:sz w:val="18"/>
          <w:szCs w:val="18"/>
        </w:rPr>
        <w:t xml:space="preserve">wdrożył system sprawozdawczości i kontroli, </w:t>
      </w:r>
    </w:p>
    <w:p w14:paraId="33FC23A8" w14:textId="07F07314" w:rsidR="0023140F" w:rsidRPr="007566B0" w:rsidRDefault="0023140F" w:rsidP="00782423">
      <w:pPr>
        <w:pStyle w:val="Nagwek4"/>
        <w:ind w:left="1134" w:hanging="283"/>
        <w:rPr>
          <w:sz w:val="18"/>
          <w:szCs w:val="18"/>
        </w:rPr>
      </w:pPr>
      <w:r w:rsidRPr="007566B0">
        <w:rPr>
          <w:sz w:val="18"/>
          <w:szCs w:val="18"/>
        </w:rPr>
        <w:t xml:space="preserve">utworzył struktury audytu wewnętrznego do monitorowania przestrzegania przepisów, wewnętrznych regulacji lub standardów, </w:t>
      </w:r>
    </w:p>
    <w:p w14:paraId="6AF0B27B" w14:textId="3FA26680" w:rsidR="0023140F" w:rsidRPr="007566B0" w:rsidRDefault="0023140F" w:rsidP="00782423">
      <w:pPr>
        <w:pStyle w:val="Nagwek4"/>
        <w:ind w:left="1134" w:hanging="283"/>
        <w:rPr>
          <w:sz w:val="18"/>
          <w:szCs w:val="18"/>
        </w:rPr>
      </w:pPr>
      <w:r w:rsidRPr="007566B0">
        <w:rPr>
          <w:sz w:val="18"/>
          <w:szCs w:val="18"/>
        </w:rPr>
        <w:t xml:space="preserve">wprowadził wewnętrzne regulacje dotyczące odpowiedzialności i odszkodowań za nieprzestrzeganie przepisów, wewnętrznych regulacji lub standardów. </w:t>
      </w:r>
    </w:p>
    <w:p w14:paraId="7ED0DB7C" w14:textId="75674F01" w:rsidR="007566B0" w:rsidRPr="002229CB" w:rsidRDefault="0023140F" w:rsidP="002229CB">
      <w:pPr>
        <w:pStyle w:val="Nagwek2"/>
        <w:ind w:left="567" w:hanging="283"/>
        <w:rPr>
          <w:sz w:val="18"/>
          <w:szCs w:val="18"/>
        </w:rPr>
      </w:pPr>
      <w:r w:rsidRPr="007566B0">
        <w:rPr>
          <w:sz w:val="18"/>
          <w:szCs w:val="18"/>
        </w:rPr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  <w:p w14:paraId="0B919E97" w14:textId="480015C8" w:rsidR="007566B0" w:rsidRPr="002229CB" w:rsidRDefault="007566B0" w:rsidP="002229CB">
      <w:pPr>
        <w:pStyle w:val="Nagwek2"/>
        <w:ind w:left="567" w:hanging="283"/>
        <w:rPr>
          <w:sz w:val="18"/>
          <w:szCs w:val="18"/>
        </w:rPr>
      </w:pPr>
      <w:r w:rsidRPr="002229CB">
        <w:rPr>
          <w:sz w:val="18"/>
          <w:szCs w:val="18"/>
        </w:rPr>
        <w:t>Zgod</w:t>
      </w:r>
      <w:r w:rsidR="00307A5E" w:rsidRPr="002229CB">
        <w:rPr>
          <w:sz w:val="18"/>
          <w:szCs w:val="18"/>
        </w:rPr>
        <w:t xml:space="preserve">nie z art. 111 </w:t>
      </w:r>
      <w:r w:rsidRPr="002229CB">
        <w:rPr>
          <w:sz w:val="18"/>
          <w:szCs w:val="18"/>
        </w:rPr>
        <w:t xml:space="preserve">ustawy Pzp, wykluczenie wykonawcy następuje: </w:t>
      </w:r>
    </w:p>
    <w:p w14:paraId="6C7DB2D6" w14:textId="5AD87365" w:rsidR="007566B0" w:rsidRPr="00D110D3" w:rsidRDefault="007566B0" w:rsidP="00D110D3">
      <w:pPr>
        <w:pStyle w:val="Nagwek3"/>
        <w:numPr>
          <w:ilvl w:val="0"/>
          <w:numId w:val="21"/>
        </w:numPr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t xml:space="preserve">w przypadkach, o których mowa w art. 108 ust. 1 pkt 1 lit. a–g i pkt 2, na okres 5 lat od dnia uprawomocnienia się wyroku potwierdzającego zaistnienie jednej z podstaw wykluczenia, chyba że w tym wyroku został określony inny okres wykluczenia; </w:t>
      </w:r>
    </w:p>
    <w:p w14:paraId="2D42AD7C" w14:textId="6BA4D08B" w:rsidR="007566B0" w:rsidRPr="00D110D3" w:rsidRDefault="007566B0" w:rsidP="00D110D3">
      <w:pPr>
        <w:pStyle w:val="Nagwek3"/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t xml:space="preserve">w przypadkach, o których mowa w: </w:t>
      </w:r>
    </w:p>
    <w:p w14:paraId="72063DB1" w14:textId="00754A8C" w:rsidR="007566B0" w:rsidRPr="00D110D3" w:rsidRDefault="007566B0" w:rsidP="00D110D3">
      <w:pPr>
        <w:pStyle w:val="Nagwek4"/>
        <w:numPr>
          <w:ilvl w:val="0"/>
          <w:numId w:val="22"/>
        </w:numPr>
        <w:spacing w:before="0" w:after="0"/>
        <w:ind w:left="1134" w:hanging="283"/>
        <w:rPr>
          <w:sz w:val="18"/>
          <w:szCs w:val="18"/>
        </w:rPr>
      </w:pPr>
      <w:r w:rsidRPr="00D110D3">
        <w:rPr>
          <w:sz w:val="18"/>
          <w:szCs w:val="18"/>
        </w:rPr>
        <w:t xml:space="preserve">art. 108 ust. 1 pkt 1 lit. h i pkt 2, gdy osoba, o której mowa w tych przepisach, została skazana za przestępstwo wymienione w art. 108 ust. 1 pkt 1 lit. h, </w:t>
      </w:r>
    </w:p>
    <w:p w14:paraId="7479B2B9" w14:textId="4451C91A" w:rsidR="007566B0" w:rsidRPr="00D110D3" w:rsidRDefault="007566B0" w:rsidP="00D110D3">
      <w:pPr>
        <w:pStyle w:val="Nagwek4"/>
        <w:spacing w:before="0" w:after="0"/>
        <w:ind w:left="1134" w:hanging="283"/>
        <w:rPr>
          <w:sz w:val="18"/>
          <w:szCs w:val="18"/>
        </w:rPr>
      </w:pPr>
      <w:r w:rsidRPr="00D110D3">
        <w:rPr>
          <w:sz w:val="18"/>
          <w:szCs w:val="18"/>
        </w:rPr>
        <w:t xml:space="preserve">art. 109 ust. 1 pkt 2 i 3 </w:t>
      </w:r>
    </w:p>
    <w:p w14:paraId="1C0A1F47" w14:textId="05B6DB1B" w:rsidR="007566B0" w:rsidRPr="00D110D3" w:rsidRDefault="007566B0" w:rsidP="00D110D3">
      <w:pPr>
        <w:ind w:left="1134" w:hanging="141"/>
        <w:rPr>
          <w:sz w:val="18"/>
          <w:szCs w:val="18"/>
          <w:lang w:eastAsia="x-none"/>
        </w:rPr>
      </w:pPr>
      <w:r w:rsidRPr="00D110D3">
        <w:rPr>
          <w:rFonts w:ascii="Arial" w:hAnsi="Arial" w:cs="Arial"/>
          <w:sz w:val="18"/>
          <w:szCs w:val="18"/>
          <w:lang w:eastAsia="x-none"/>
        </w:rPr>
        <w:t>‒</w:t>
      </w:r>
      <w:r w:rsidRPr="00D110D3">
        <w:rPr>
          <w:sz w:val="18"/>
          <w:szCs w:val="18"/>
          <w:lang w:eastAsia="x-none"/>
        </w:rPr>
        <w:t xml:space="preserve"> na okres 3 lat od dnia uprawomocnienia się odpowiednio wyroku potwierdzającego zaistnienie jednej z</w:t>
      </w:r>
      <w:r w:rsidR="00D110D3" w:rsidRPr="00D110D3">
        <w:rPr>
          <w:sz w:val="18"/>
          <w:szCs w:val="18"/>
          <w:lang w:eastAsia="x-none"/>
        </w:rPr>
        <w:t> </w:t>
      </w:r>
      <w:r w:rsidRPr="00D110D3">
        <w:rPr>
          <w:sz w:val="18"/>
          <w:szCs w:val="18"/>
          <w:lang w:eastAsia="x-none"/>
        </w:rPr>
        <w:t xml:space="preserve">podstaw wykluczenia, wydania ostatecznej decyzji lub zaistnienia zdarzenia będącego podstawą wykluczenia, chyba że w wyroku lub decyzji został określony inny okres wykluczenia; </w:t>
      </w:r>
    </w:p>
    <w:p w14:paraId="07CF950D" w14:textId="4BDF943F" w:rsidR="007566B0" w:rsidRPr="00D110D3" w:rsidRDefault="007566B0" w:rsidP="00D110D3">
      <w:pPr>
        <w:pStyle w:val="Nagwek3"/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t xml:space="preserve">w przypadku, o którym mowa w art. 108 ust. 1 pkt 4, na okres, na jaki został prawomocnie orzeczony zakaz ubiegania się o zamówienia publiczne; </w:t>
      </w:r>
    </w:p>
    <w:p w14:paraId="4195D13D" w14:textId="44DE36E0" w:rsidR="007566B0" w:rsidRPr="00D110D3" w:rsidRDefault="007566B0" w:rsidP="00D110D3">
      <w:pPr>
        <w:pStyle w:val="Nagwek3"/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lastRenderedPageBreak/>
        <w:t xml:space="preserve">w przypadkach, o których mowa w art. 108 ust. 1 pkt 5, art. 109 ust. 1 pkt 4, 5, 7 i 9, na okres 3 lat od zaistnienia zdarzenia będącego podstawą wykluczenia; </w:t>
      </w:r>
    </w:p>
    <w:p w14:paraId="2B88EFDF" w14:textId="3112057E" w:rsidR="007566B0" w:rsidRPr="00D110D3" w:rsidRDefault="007566B0" w:rsidP="00D110D3">
      <w:pPr>
        <w:pStyle w:val="Nagwek3"/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t xml:space="preserve">w przypadku, o którym mowa w art. 109 ust. 1 pkt 8, na okres 2 lat od zaistnienia zdarzenia będącego podstawą wykluczenia; </w:t>
      </w:r>
    </w:p>
    <w:p w14:paraId="3F670844" w14:textId="4F3B6A52" w:rsidR="007566B0" w:rsidRPr="00D110D3" w:rsidRDefault="007566B0" w:rsidP="00D110D3">
      <w:pPr>
        <w:pStyle w:val="Nagwek3"/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t xml:space="preserve">w przypadku, o którym mowa w art. 109 ust. 1 pkt 10, na okres roku od zaistnienia zdarzenia będącego podstawą wykluczenia; </w:t>
      </w:r>
    </w:p>
    <w:p w14:paraId="5B1D9AC7" w14:textId="5BA6ADE3" w:rsidR="0063646B" w:rsidRDefault="007566B0" w:rsidP="00D110D3">
      <w:pPr>
        <w:pStyle w:val="Nagwek3"/>
        <w:ind w:left="851" w:hanging="284"/>
        <w:rPr>
          <w:sz w:val="18"/>
          <w:szCs w:val="18"/>
        </w:rPr>
      </w:pPr>
      <w:r w:rsidRPr="00D110D3">
        <w:rPr>
          <w:sz w:val="18"/>
          <w:szCs w:val="18"/>
        </w:rPr>
        <w:t>w przypadkach, o których mowa w art. 108 ust. 1 pkt 6 i art. 109 ust. 1 pkt 6, w postępowaniu o udzielenie zamówienia, w którym zaistniało zdarzenie będące podstawą wykluczenia.</w:t>
      </w:r>
    </w:p>
    <w:p w14:paraId="59F8E70E" w14:textId="66EEFA0A" w:rsidR="0063646B" w:rsidRPr="0063646B" w:rsidRDefault="0063646B" w:rsidP="0063646B">
      <w:pPr>
        <w:pStyle w:val="Nagwek2"/>
        <w:ind w:left="567"/>
        <w:rPr>
          <w:rFonts w:eastAsia="Palatino Linotype"/>
        </w:rPr>
      </w:pPr>
      <w:r w:rsidRPr="0063646B">
        <w:rPr>
          <w:rFonts w:eastAsia="Palatino Linotype"/>
        </w:rPr>
        <w:t>Wykluczenie na podstawie przesłanek z art. 7 ust. 1 Ustawy z dnia 13 kwietnia 2022 r. o szczególnych rozwiązaniach w zakresie przeciwdziałania wspieraniu agresji na Ukrainę oraz służących ochronie bezpieczeństwa narodowego następuje na okres trwania okoliczności określonych w tymże artykule.</w:t>
      </w:r>
    </w:p>
    <w:p w14:paraId="3CC4DE3A" w14:textId="3C378732" w:rsidR="0063646B" w:rsidRPr="0063646B" w:rsidRDefault="0063646B" w:rsidP="0063646B">
      <w:pPr>
        <w:pStyle w:val="Nagwek2"/>
        <w:ind w:left="567"/>
        <w:rPr>
          <w:rFonts w:eastAsia="Palatino Linotype"/>
          <w:sz w:val="18"/>
          <w:szCs w:val="18"/>
        </w:rPr>
      </w:pPr>
      <w:r w:rsidRPr="0063646B">
        <w:rPr>
          <w:rFonts w:eastAsia="Palatino Linotype"/>
          <w:sz w:val="18"/>
          <w:szCs w:val="18"/>
        </w:rPr>
        <w:t>W przypadku wykonawcy wykluczonego na podstawie prz</w:t>
      </w:r>
      <w:r>
        <w:rPr>
          <w:rFonts w:eastAsia="Palatino Linotype"/>
          <w:sz w:val="18"/>
          <w:szCs w:val="18"/>
        </w:rPr>
        <w:t>esłanek, o których mowa w ust. 5</w:t>
      </w:r>
      <w:r w:rsidRPr="0063646B">
        <w:rPr>
          <w:rFonts w:eastAsia="Palatino Linotype"/>
          <w:sz w:val="18"/>
          <w:szCs w:val="18"/>
        </w:rPr>
        <w:t>, zamawiający odrzuca ofertę takiego wykonawcy.</w:t>
      </w:r>
    </w:p>
    <w:p w14:paraId="678E1E40" w14:textId="579578AF" w:rsidR="0063646B" w:rsidRPr="0063646B" w:rsidRDefault="0063646B" w:rsidP="0063646B">
      <w:pPr>
        <w:pStyle w:val="Nagwek2"/>
        <w:ind w:left="567"/>
        <w:rPr>
          <w:rFonts w:eastAsia="Palatino Linotype"/>
          <w:sz w:val="18"/>
          <w:szCs w:val="18"/>
        </w:rPr>
      </w:pPr>
      <w:r w:rsidRPr="0063646B">
        <w:rPr>
          <w:rFonts w:eastAsia="Palatino Linotype"/>
          <w:sz w:val="18"/>
          <w:szCs w:val="18"/>
        </w:rPr>
        <w:t>Osoba lub podmiot podlegające</w:t>
      </w:r>
      <w:r>
        <w:rPr>
          <w:rFonts w:eastAsia="Palatino Linotype"/>
          <w:sz w:val="18"/>
          <w:szCs w:val="18"/>
        </w:rPr>
        <w:t xml:space="preserve"> wykluczeniu na podstawie ust. 5</w:t>
      </w:r>
      <w:r w:rsidRPr="0063646B">
        <w:rPr>
          <w:rFonts w:eastAsia="Palatino Linotype"/>
          <w:sz w:val="18"/>
          <w:szCs w:val="18"/>
        </w:rPr>
        <w:t>, które w okresie tego wykluczenia ubiegają się o udzielenie zamówienia publicznego lub biorą udział w postępowaniu o udzielenie zamówienia publicznego lub w konkursie, podlegają karze pieniężnej. Karę pieniężną, o której mowa w zdaniu poprzednim, nakłada Prezes Urzędu Zamówień Publicznych, w drodze decyzji, w wysokości do 20 000 000 zł.</w:t>
      </w:r>
    </w:p>
    <w:p w14:paraId="772B7A1F" w14:textId="77777777" w:rsidR="007566B0" w:rsidRPr="0063646B" w:rsidRDefault="007566B0" w:rsidP="0063646B">
      <w:pPr>
        <w:rPr>
          <w:lang w:eastAsia="x-none"/>
        </w:rPr>
      </w:pPr>
    </w:p>
    <w:sectPr w:rsidR="007566B0" w:rsidRPr="0063646B" w:rsidSect="0049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74" w:right="1134" w:bottom="567" w:left="1134" w:header="567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750D9" w14:textId="77777777" w:rsidR="006A21F4" w:rsidRDefault="006A21F4" w:rsidP="005D63CD">
      <w:pPr>
        <w:spacing w:line="240" w:lineRule="auto"/>
      </w:pPr>
      <w:r>
        <w:separator/>
      </w:r>
    </w:p>
  </w:endnote>
  <w:endnote w:type="continuationSeparator" w:id="0">
    <w:p w14:paraId="16AE44A5" w14:textId="77777777" w:rsidR="006A21F4" w:rsidRDefault="006A21F4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9013B" w14:textId="77777777" w:rsidR="000B3EF0" w:rsidRDefault="000B3E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771159097"/>
      <w:docPartObj>
        <w:docPartGallery w:val="Page Numbers (Bottom of Page)"/>
        <w:docPartUnique/>
      </w:docPartObj>
    </w:sdtPr>
    <w:sdtEndPr>
      <w:rPr>
        <w:rFonts w:ascii="Bahnschrift" w:hAnsi="Bahnschrift"/>
        <w:sz w:val="16"/>
        <w:szCs w:val="16"/>
      </w:rPr>
    </w:sdtEndPr>
    <w:sdtContent>
      <w:p w14:paraId="3BC6210D" w14:textId="10E7859E" w:rsidR="004900D3" w:rsidRPr="004900D3" w:rsidRDefault="004900D3">
        <w:pPr>
          <w:pStyle w:val="Stopka"/>
          <w:jc w:val="right"/>
          <w:rPr>
            <w:rFonts w:eastAsiaTheme="majorEastAsia" w:cstheme="majorBidi"/>
            <w:sz w:val="16"/>
            <w:szCs w:val="16"/>
          </w:rPr>
        </w:pPr>
        <w:r w:rsidRPr="004900D3">
          <w:rPr>
            <w:rFonts w:eastAsiaTheme="majorEastAsia" w:cstheme="majorBidi"/>
            <w:sz w:val="16"/>
            <w:szCs w:val="16"/>
          </w:rPr>
          <w:t xml:space="preserve">str. </w:t>
        </w:r>
        <w:r w:rsidRPr="004900D3">
          <w:rPr>
            <w:rFonts w:eastAsiaTheme="minorEastAsia"/>
            <w:sz w:val="16"/>
            <w:szCs w:val="16"/>
          </w:rPr>
          <w:fldChar w:fldCharType="begin"/>
        </w:r>
        <w:r w:rsidRPr="004900D3">
          <w:rPr>
            <w:sz w:val="16"/>
            <w:szCs w:val="16"/>
          </w:rPr>
          <w:instrText>PAGE    \* MERGEFORMAT</w:instrText>
        </w:r>
        <w:r w:rsidRPr="004900D3">
          <w:rPr>
            <w:rFonts w:eastAsiaTheme="minorEastAsia"/>
            <w:sz w:val="16"/>
            <w:szCs w:val="16"/>
          </w:rPr>
          <w:fldChar w:fldCharType="separate"/>
        </w:r>
        <w:r w:rsidR="001231AA" w:rsidRPr="001231AA">
          <w:rPr>
            <w:rFonts w:eastAsiaTheme="majorEastAsia" w:cstheme="majorBidi"/>
            <w:noProof/>
            <w:sz w:val="16"/>
            <w:szCs w:val="16"/>
          </w:rPr>
          <w:t>6</w:t>
        </w:r>
        <w:r w:rsidRPr="004900D3">
          <w:rPr>
            <w:rFonts w:eastAsiaTheme="majorEastAsia" w:cstheme="majorBidi"/>
            <w:sz w:val="16"/>
            <w:szCs w:val="16"/>
          </w:rPr>
          <w:fldChar w:fldCharType="end"/>
        </w:r>
        <w:r w:rsidRPr="004900D3">
          <w:rPr>
            <w:rFonts w:eastAsiaTheme="majorEastAsia" w:cstheme="majorBidi"/>
            <w:sz w:val="16"/>
            <w:szCs w:val="16"/>
          </w:rPr>
          <w:t xml:space="preserve"> z 6</w:t>
        </w:r>
      </w:p>
    </w:sdtContent>
  </w:sdt>
  <w:p w14:paraId="14736680" w14:textId="77777777" w:rsidR="00D623D2" w:rsidRPr="006B318B" w:rsidRDefault="00D623D2" w:rsidP="0003593D">
    <w:pPr>
      <w:pStyle w:val="Stopka"/>
      <w:ind w:left="567"/>
      <w:rPr>
        <w:rFonts w:ascii="PT Sans" w:hAnsi="PT Sans"/>
        <w:sz w:val="24"/>
        <w:szCs w:val="24"/>
        <w:vertAlign w:val="subscrip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8E1B4" w14:textId="739E60E7" w:rsidR="00EF058D" w:rsidRPr="00494407" w:rsidRDefault="00EF058D" w:rsidP="004900D3">
    <w:pPr>
      <w:pStyle w:val="Stopka"/>
      <w:tabs>
        <w:tab w:val="clear" w:pos="4536"/>
        <w:tab w:val="clear" w:pos="9072"/>
        <w:tab w:val="left" w:pos="6529"/>
      </w:tabs>
      <w:spacing w:line="200" w:lineRule="exact"/>
      <w:ind w:left="0" w:firstLine="0"/>
      <w:rPr>
        <w:rFonts w:ascii="PT Sans" w:hAnsi="PT Sans"/>
        <w:color w:val="002D59"/>
        <w:sz w:val="16"/>
        <w:szCs w:val="16"/>
      </w:rPr>
    </w:pPr>
  </w:p>
  <w:p w14:paraId="67276DC3" w14:textId="18DACFF4" w:rsidR="00EF058D" w:rsidRPr="00F84EF3" w:rsidRDefault="00EF058D" w:rsidP="00EF058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9504" behindDoc="1" locked="0" layoutInCell="1" allowOverlap="1" wp14:anchorId="64993235" wp14:editId="5DEC20F6">
          <wp:simplePos x="0" y="0"/>
          <wp:positionH relativeFrom="page">
            <wp:posOffset>-312420</wp:posOffset>
          </wp:positionH>
          <wp:positionV relativeFrom="page">
            <wp:posOffset>9469120</wp:posOffset>
          </wp:positionV>
          <wp:extent cx="3259455" cy="106680"/>
          <wp:effectExtent l="0" t="0" r="0" b="762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4FDAC9" w14:textId="4ABFF64E" w:rsidR="00EF058D" w:rsidRPr="00602A59" w:rsidRDefault="00EF058D" w:rsidP="00EF058D">
    <w:pPr>
      <w:pStyle w:val="Stopka"/>
      <w:tabs>
        <w:tab w:val="clear" w:pos="4536"/>
        <w:tab w:val="clear" w:pos="9072"/>
        <w:tab w:val="left" w:pos="6330"/>
      </w:tabs>
      <w:spacing w:line="276" w:lineRule="auto"/>
      <w:ind w:left="-142"/>
      <w:jc w:val="left"/>
      <w:rPr>
        <w:color w:val="002D59"/>
        <w:sz w:val="16"/>
        <w:szCs w:val="16"/>
      </w:rPr>
    </w:pPr>
    <w:r>
      <w:rPr>
        <w:color w:val="002D59"/>
        <w:sz w:val="16"/>
        <w:szCs w:val="16"/>
        <w:lang w:val="de-DE"/>
      </w:rPr>
      <w:tab/>
    </w:r>
  </w:p>
  <w:p w14:paraId="61219987" w14:textId="77777777" w:rsidR="00EF058D" w:rsidRPr="00EF058D" w:rsidRDefault="00EF058D" w:rsidP="00EF0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595A1" w14:textId="77777777" w:rsidR="006A21F4" w:rsidRDefault="006A21F4" w:rsidP="005D63CD">
      <w:pPr>
        <w:spacing w:line="240" w:lineRule="auto"/>
      </w:pPr>
      <w:r>
        <w:separator/>
      </w:r>
    </w:p>
  </w:footnote>
  <w:footnote w:type="continuationSeparator" w:id="0">
    <w:p w14:paraId="7C934399" w14:textId="77777777" w:rsidR="006A21F4" w:rsidRDefault="006A21F4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DB57D" w14:textId="77777777" w:rsidR="000B3EF0" w:rsidRDefault="000B3E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AD10B" w14:textId="70526ECB" w:rsidR="00D623D2" w:rsidRDefault="00D623D2" w:rsidP="000729DF">
    <w:pPr>
      <w:pStyle w:val="Nagwek"/>
      <w:tabs>
        <w:tab w:val="clear" w:pos="4536"/>
        <w:tab w:val="clear" w:pos="9072"/>
        <w:tab w:val="left" w:pos="1650"/>
      </w:tabs>
    </w:pPr>
  </w:p>
  <w:p w14:paraId="5E02876F" w14:textId="77777777" w:rsidR="00D623D2" w:rsidRDefault="00D623D2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770E6" w14:textId="77777777" w:rsidR="001231AA" w:rsidRPr="001231AA" w:rsidRDefault="001231AA" w:rsidP="001231AA">
    <w:pPr>
      <w:tabs>
        <w:tab w:val="center" w:pos="4536"/>
        <w:tab w:val="right" w:pos="9072"/>
      </w:tabs>
      <w:spacing w:line="240" w:lineRule="auto"/>
      <w:rPr>
        <w:rFonts w:eastAsia="Palatino Linotype" w:cs="Times New Roman"/>
      </w:rPr>
    </w:pPr>
  </w:p>
  <w:p w14:paraId="0EE88F16" w14:textId="77777777" w:rsidR="00EF058D" w:rsidRDefault="00EF058D" w:rsidP="001231AA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E60A3"/>
    <w:multiLevelType w:val="hybridMultilevel"/>
    <w:tmpl w:val="4792FCD0"/>
    <w:lvl w:ilvl="0" w:tplc="CD3882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F213EE2"/>
    <w:multiLevelType w:val="hybridMultilevel"/>
    <w:tmpl w:val="A72A8538"/>
    <w:lvl w:ilvl="0" w:tplc="F6049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4C334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579D6890"/>
    <w:multiLevelType w:val="hybridMultilevel"/>
    <w:tmpl w:val="039CEA30"/>
    <w:lvl w:ilvl="0" w:tplc="F8DA6DAE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1CDC"/>
    <w:multiLevelType w:val="hybridMultilevel"/>
    <w:tmpl w:val="ABC666E2"/>
    <w:lvl w:ilvl="0" w:tplc="DB423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E230D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17999347">
    <w:abstractNumId w:val="10"/>
  </w:num>
  <w:num w:numId="2" w16cid:durableId="1486161801">
    <w:abstractNumId w:val="6"/>
  </w:num>
  <w:num w:numId="3" w16cid:durableId="883912012">
    <w:abstractNumId w:val="4"/>
  </w:num>
  <w:num w:numId="4" w16cid:durableId="862551018">
    <w:abstractNumId w:val="12"/>
  </w:num>
  <w:num w:numId="5" w16cid:durableId="1746418933">
    <w:abstractNumId w:val="15"/>
  </w:num>
  <w:num w:numId="6" w16cid:durableId="574630130">
    <w:abstractNumId w:val="9"/>
  </w:num>
  <w:num w:numId="7" w16cid:durableId="2109885234">
    <w:abstractNumId w:val="3"/>
  </w:num>
  <w:num w:numId="8" w16cid:durableId="175075978">
    <w:abstractNumId w:val="0"/>
  </w:num>
  <w:num w:numId="9" w16cid:durableId="1374957957">
    <w:abstractNumId w:val="6"/>
    <w:lvlOverride w:ilvl="0">
      <w:startOverride w:val="15"/>
    </w:lvlOverride>
  </w:num>
  <w:num w:numId="10" w16cid:durableId="1111166417">
    <w:abstractNumId w:val="4"/>
    <w:lvlOverride w:ilvl="0">
      <w:startOverride w:val="1"/>
    </w:lvlOverride>
  </w:num>
  <w:num w:numId="11" w16cid:durableId="2125490161">
    <w:abstractNumId w:val="8"/>
  </w:num>
  <w:num w:numId="12" w16cid:durableId="696463850">
    <w:abstractNumId w:val="11"/>
  </w:num>
  <w:num w:numId="13" w16cid:durableId="172886557">
    <w:abstractNumId w:val="14"/>
  </w:num>
  <w:num w:numId="14" w16cid:durableId="1069228983">
    <w:abstractNumId w:val="2"/>
  </w:num>
  <w:num w:numId="15" w16cid:durableId="1009524597">
    <w:abstractNumId w:val="1"/>
  </w:num>
  <w:num w:numId="16" w16cid:durableId="322007522">
    <w:abstractNumId w:val="12"/>
    <w:lvlOverride w:ilvl="0">
      <w:startOverride w:val="1"/>
    </w:lvlOverride>
  </w:num>
  <w:num w:numId="17" w16cid:durableId="1283606868">
    <w:abstractNumId w:val="7"/>
  </w:num>
  <w:num w:numId="18" w16cid:durableId="693920069">
    <w:abstractNumId w:val="4"/>
    <w:lvlOverride w:ilvl="0">
      <w:startOverride w:val="1"/>
    </w:lvlOverride>
  </w:num>
  <w:num w:numId="19" w16cid:durableId="1253128446">
    <w:abstractNumId w:val="4"/>
    <w:lvlOverride w:ilvl="0">
      <w:startOverride w:val="1"/>
    </w:lvlOverride>
  </w:num>
  <w:num w:numId="20" w16cid:durableId="684401610">
    <w:abstractNumId w:val="12"/>
    <w:lvlOverride w:ilvl="0">
      <w:startOverride w:val="1"/>
    </w:lvlOverride>
  </w:num>
  <w:num w:numId="21" w16cid:durableId="1779641834">
    <w:abstractNumId w:val="4"/>
    <w:lvlOverride w:ilvl="0">
      <w:startOverride w:val="1"/>
    </w:lvlOverride>
  </w:num>
  <w:num w:numId="22" w16cid:durableId="1928998628">
    <w:abstractNumId w:val="12"/>
    <w:lvlOverride w:ilvl="0">
      <w:startOverride w:val="1"/>
    </w:lvlOverride>
  </w:num>
  <w:num w:numId="23" w16cid:durableId="335959739">
    <w:abstractNumId w:val="5"/>
  </w:num>
  <w:num w:numId="24" w16cid:durableId="113267864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1DFB"/>
    <w:rsid w:val="00002F1C"/>
    <w:rsid w:val="00010394"/>
    <w:rsid w:val="0001285D"/>
    <w:rsid w:val="00017990"/>
    <w:rsid w:val="00021C6F"/>
    <w:rsid w:val="00023CE7"/>
    <w:rsid w:val="00034894"/>
    <w:rsid w:val="0003593D"/>
    <w:rsid w:val="00047084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86123"/>
    <w:rsid w:val="00090ADB"/>
    <w:rsid w:val="000A0A8A"/>
    <w:rsid w:val="000A2883"/>
    <w:rsid w:val="000A37EA"/>
    <w:rsid w:val="000A3D64"/>
    <w:rsid w:val="000A5BCB"/>
    <w:rsid w:val="000A7387"/>
    <w:rsid w:val="000B0AAE"/>
    <w:rsid w:val="000B3EF0"/>
    <w:rsid w:val="000C5ABC"/>
    <w:rsid w:val="000D1F37"/>
    <w:rsid w:val="000D38B3"/>
    <w:rsid w:val="000D6AF3"/>
    <w:rsid w:val="000E587B"/>
    <w:rsid w:val="00103256"/>
    <w:rsid w:val="00110217"/>
    <w:rsid w:val="00111FD4"/>
    <w:rsid w:val="00113823"/>
    <w:rsid w:val="0011534B"/>
    <w:rsid w:val="0011679B"/>
    <w:rsid w:val="00120996"/>
    <w:rsid w:val="001231AA"/>
    <w:rsid w:val="00140517"/>
    <w:rsid w:val="001463E7"/>
    <w:rsid w:val="00147280"/>
    <w:rsid w:val="001509D7"/>
    <w:rsid w:val="00155256"/>
    <w:rsid w:val="00165F23"/>
    <w:rsid w:val="00170642"/>
    <w:rsid w:val="001814C5"/>
    <w:rsid w:val="001863EA"/>
    <w:rsid w:val="001902EC"/>
    <w:rsid w:val="00196222"/>
    <w:rsid w:val="00197885"/>
    <w:rsid w:val="00197CBB"/>
    <w:rsid w:val="001A0C84"/>
    <w:rsid w:val="001B1AC0"/>
    <w:rsid w:val="001C43D0"/>
    <w:rsid w:val="001D05CD"/>
    <w:rsid w:val="001D46BB"/>
    <w:rsid w:val="001F7B7A"/>
    <w:rsid w:val="00200A27"/>
    <w:rsid w:val="00221638"/>
    <w:rsid w:val="002229CB"/>
    <w:rsid w:val="00222C10"/>
    <w:rsid w:val="00226310"/>
    <w:rsid w:val="002273E3"/>
    <w:rsid w:val="0023140F"/>
    <w:rsid w:val="002318AB"/>
    <w:rsid w:val="00241D9C"/>
    <w:rsid w:val="00272E3F"/>
    <w:rsid w:val="002767DF"/>
    <w:rsid w:val="00283D40"/>
    <w:rsid w:val="00290D14"/>
    <w:rsid w:val="00297E16"/>
    <w:rsid w:val="00297EB3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55C5"/>
    <w:rsid w:val="002D64F0"/>
    <w:rsid w:val="002E4CF0"/>
    <w:rsid w:val="002F44FC"/>
    <w:rsid w:val="002F5524"/>
    <w:rsid w:val="002F56CF"/>
    <w:rsid w:val="00305D5C"/>
    <w:rsid w:val="00307A5E"/>
    <w:rsid w:val="0031115A"/>
    <w:rsid w:val="003144B0"/>
    <w:rsid w:val="00317F1D"/>
    <w:rsid w:val="00321B53"/>
    <w:rsid w:val="003271F3"/>
    <w:rsid w:val="003322E2"/>
    <w:rsid w:val="003327C2"/>
    <w:rsid w:val="003439DD"/>
    <w:rsid w:val="00347B98"/>
    <w:rsid w:val="00354EEE"/>
    <w:rsid w:val="00357D01"/>
    <w:rsid w:val="003636A2"/>
    <w:rsid w:val="00370276"/>
    <w:rsid w:val="003750D3"/>
    <w:rsid w:val="00380D7A"/>
    <w:rsid w:val="00382315"/>
    <w:rsid w:val="00384DA3"/>
    <w:rsid w:val="003925AC"/>
    <w:rsid w:val="003951F8"/>
    <w:rsid w:val="003A2237"/>
    <w:rsid w:val="003A4D0F"/>
    <w:rsid w:val="003B3416"/>
    <w:rsid w:val="003B3690"/>
    <w:rsid w:val="003C094D"/>
    <w:rsid w:val="003C0CBE"/>
    <w:rsid w:val="003C3AC5"/>
    <w:rsid w:val="003C461B"/>
    <w:rsid w:val="003C6D2D"/>
    <w:rsid w:val="003C6FE1"/>
    <w:rsid w:val="003E05AE"/>
    <w:rsid w:val="003E3BDD"/>
    <w:rsid w:val="003F5479"/>
    <w:rsid w:val="004045CF"/>
    <w:rsid w:val="00404C44"/>
    <w:rsid w:val="00410DFD"/>
    <w:rsid w:val="00416D5A"/>
    <w:rsid w:val="00430D9E"/>
    <w:rsid w:val="0043134E"/>
    <w:rsid w:val="00436F8D"/>
    <w:rsid w:val="004516FA"/>
    <w:rsid w:val="00455B33"/>
    <w:rsid w:val="00457D79"/>
    <w:rsid w:val="0046098F"/>
    <w:rsid w:val="00467882"/>
    <w:rsid w:val="00471B27"/>
    <w:rsid w:val="00473D30"/>
    <w:rsid w:val="00473F6B"/>
    <w:rsid w:val="00474F77"/>
    <w:rsid w:val="00475AAC"/>
    <w:rsid w:val="00477FA3"/>
    <w:rsid w:val="004837D8"/>
    <w:rsid w:val="004900D3"/>
    <w:rsid w:val="00490CBC"/>
    <w:rsid w:val="0049570C"/>
    <w:rsid w:val="004960E1"/>
    <w:rsid w:val="004A1A11"/>
    <w:rsid w:val="004A2BDB"/>
    <w:rsid w:val="004A6BB3"/>
    <w:rsid w:val="004B4CE9"/>
    <w:rsid w:val="004C0E1D"/>
    <w:rsid w:val="004D22E3"/>
    <w:rsid w:val="004D2D43"/>
    <w:rsid w:val="004E0BD8"/>
    <w:rsid w:val="004F088D"/>
    <w:rsid w:val="005149DB"/>
    <w:rsid w:val="00515101"/>
    <w:rsid w:val="00530CAA"/>
    <w:rsid w:val="0055317F"/>
    <w:rsid w:val="00553D74"/>
    <w:rsid w:val="00557CB8"/>
    <w:rsid w:val="005625C2"/>
    <w:rsid w:val="00584E90"/>
    <w:rsid w:val="00586657"/>
    <w:rsid w:val="00587EBD"/>
    <w:rsid w:val="005968E9"/>
    <w:rsid w:val="005A19CF"/>
    <w:rsid w:val="005A269D"/>
    <w:rsid w:val="005B34FE"/>
    <w:rsid w:val="005B5871"/>
    <w:rsid w:val="005D2930"/>
    <w:rsid w:val="005D4855"/>
    <w:rsid w:val="005D63CD"/>
    <w:rsid w:val="005D6930"/>
    <w:rsid w:val="005D7EA1"/>
    <w:rsid w:val="005E7B56"/>
    <w:rsid w:val="005F0C33"/>
    <w:rsid w:val="005F2A5F"/>
    <w:rsid w:val="005F47E3"/>
    <w:rsid w:val="00602A59"/>
    <w:rsid w:val="00604E76"/>
    <w:rsid w:val="0061008C"/>
    <w:rsid w:val="00610A45"/>
    <w:rsid w:val="00614792"/>
    <w:rsid w:val="0061721E"/>
    <w:rsid w:val="0063646B"/>
    <w:rsid w:val="006378CF"/>
    <w:rsid w:val="00642C54"/>
    <w:rsid w:val="0066172A"/>
    <w:rsid w:val="00663D66"/>
    <w:rsid w:val="00664ED6"/>
    <w:rsid w:val="006675AE"/>
    <w:rsid w:val="00667E17"/>
    <w:rsid w:val="00671CA8"/>
    <w:rsid w:val="006727FE"/>
    <w:rsid w:val="00673F0B"/>
    <w:rsid w:val="00687243"/>
    <w:rsid w:val="00692EEF"/>
    <w:rsid w:val="00696973"/>
    <w:rsid w:val="006A1250"/>
    <w:rsid w:val="006A21F4"/>
    <w:rsid w:val="006A5F11"/>
    <w:rsid w:val="006A784F"/>
    <w:rsid w:val="006B318B"/>
    <w:rsid w:val="006C5845"/>
    <w:rsid w:val="006D3219"/>
    <w:rsid w:val="006D6009"/>
    <w:rsid w:val="006D6C90"/>
    <w:rsid w:val="006E2700"/>
    <w:rsid w:val="006E33C4"/>
    <w:rsid w:val="006E46EC"/>
    <w:rsid w:val="006F1690"/>
    <w:rsid w:val="006F2450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566B0"/>
    <w:rsid w:val="00765CD8"/>
    <w:rsid w:val="007667C8"/>
    <w:rsid w:val="00773110"/>
    <w:rsid w:val="007736C6"/>
    <w:rsid w:val="0077432F"/>
    <w:rsid w:val="00774987"/>
    <w:rsid w:val="00781509"/>
    <w:rsid w:val="00781B28"/>
    <w:rsid w:val="00781DDB"/>
    <w:rsid w:val="00782008"/>
    <w:rsid w:val="00782423"/>
    <w:rsid w:val="00791BE2"/>
    <w:rsid w:val="00791D28"/>
    <w:rsid w:val="0079207F"/>
    <w:rsid w:val="00794699"/>
    <w:rsid w:val="00794879"/>
    <w:rsid w:val="00796198"/>
    <w:rsid w:val="007A06EE"/>
    <w:rsid w:val="007B1224"/>
    <w:rsid w:val="007B551E"/>
    <w:rsid w:val="007C52C3"/>
    <w:rsid w:val="007C7952"/>
    <w:rsid w:val="007D67F0"/>
    <w:rsid w:val="007E1600"/>
    <w:rsid w:val="007E1EB6"/>
    <w:rsid w:val="007F153F"/>
    <w:rsid w:val="007F1CC6"/>
    <w:rsid w:val="007F2357"/>
    <w:rsid w:val="007F728E"/>
    <w:rsid w:val="00801A5D"/>
    <w:rsid w:val="00815FE8"/>
    <w:rsid w:val="0082259F"/>
    <w:rsid w:val="008267E1"/>
    <w:rsid w:val="008278FB"/>
    <w:rsid w:val="008325FA"/>
    <w:rsid w:val="00845B0F"/>
    <w:rsid w:val="008614DC"/>
    <w:rsid w:val="00876189"/>
    <w:rsid w:val="008771E4"/>
    <w:rsid w:val="00877825"/>
    <w:rsid w:val="00884A25"/>
    <w:rsid w:val="00886073"/>
    <w:rsid w:val="00891C1C"/>
    <w:rsid w:val="00896AA9"/>
    <w:rsid w:val="008974DB"/>
    <w:rsid w:val="008A431F"/>
    <w:rsid w:val="008A72DD"/>
    <w:rsid w:val="008B0002"/>
    <w:rsid w:val="008B1866"/>
    <w:rsid w:val="008C0386"/>
    <w:rsid w:val="008D5E0B"/>
    <w:rsid w:val="008D6FBC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3436C"/>
    <w:rsid w:val="009361D0"/>
    <w:rsid w:val="00953442"/>
    <w:rsid w:val="00956290"/>
    <w:rsid w:val="00957171"/>
    <w:rsid w:val="00957C9F"/>
    <w:rsid w:val="00961D5D"/>
    <w:rsid w:val="0098442D"/>
    <w:rsid w:val="00985869"/>
    <w:rsid w:val="00990E43"/>
    <w:rsid w:val="0099161D"/>
    <w:rsid w:val="00996376"/>
    <w:rsid w:val="00997225"/>
    <w:rsid w:val="009A1C4B"/>
    <w:rsid w:val="009A1D27"/>
    <w:rsid w:val="009A3127"/>
    <w:rsid w:val="009A7AB0"/>
    <w:rsid w:val="009B5DBA"/>
    <w:rsid w:val="009B64C5"/>
    <w:rsid w:val="009C40E6"/>
    <w:rsid w:val="009D33A0"/>
    <w:rsid w:val="009D3844"/>
    <w:rsid w:val="009D7BC2"/>
    <w:rsid w:val="009E4BCB"/>
    <w:rsid w:val="009E68C1"/>
    <w:rsid w:val="009F5C6B"/>
    <w:rsid w:val="009F6A1C"/>
    <w:rsid w:val="00A021E7"/>
    <w:rsid w:val="00A0368D"/>
    <w:rsid w:val="00A10728"/>
    <w:rsid w:val="00A2561E"/>
    <w:rsid w:val="00A30093"/>
    <w:rsid w:val="00A3544D"/>
    <w:rsid w:val="00A46D93"/>
    <w:rsid w:val="00A57F79"/>
    <w:rsid w:val="00A6093F"/>
    <w:rsid w:val="00A62353"/>
    <w:rsid w:val="00A62983"/>
    <w:rsid w:val="00A62DD6"/>
    <w:rsid w:val="00A853B3"/>
    <w:rsid w:val="00A867B7"/>
    <w:rsid w:val="00A953DB"/>
    <w:rsid w:val="00AA128B"/>
    <w:rsid w:val="00AB494E"/>
    <w:rsid w:val="00AD1DEF"/>
    <w:rsid w:val="00AD725D"/>
    <w:rsid w:val="00AD7B52"/>
    <w:rsid w:val="00AE0D46"/>
    <w:rsid w:val="00AE0FC0"/>
    <w:rsid w:val="00AE77D0"/>
    <w:rsid w:val="00AF09ED"/>
    <w:rsid w:val="00AF3FA8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76D2"/>
    <w:rsid w:val="00B61F3A"/>
    <w:rsid w:val="00B66BD4"/>
    <w:rsid w:val="00B70F02"/>
    <w:rsid w:val="00B73B67"/>
    <w:rsid w:val="00B7608D"/>
    <w:rsid w:val="00B76598"/>
    <w:rsid w:val="00B93F12"/>
    <w:rsid w:val="00B945EF"/>
    <w:rsid w:val="00BA337D"/>
    <w:rsid w:val="00BA4B90"/>
    <w:rsid w:val="00BA4C2B"/>
    <w:rsid w:val="00BA4FE0"/>
    <w:rsid w:val="00BA7E0B"/>
    <w:rsid w:val="00BA7EAE"/>
    <w:rsid w:val="00BB33A4"/>
    <w:rsid w:val="00BB50C1"/>
    <w:rsid w:val="00BC4ABA"/>
    <w:rsid w:val="00BD1DFF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15FAD"/>
    <w:rsid w:val="00C243F8"/>
    <w:rsid w:val="00C25340"/>
    <w:rsid w:val="00C32198"/>
    <w:rsid w:val="00C325E2"/>
    <w:rsid w:val="00C50DD5"/>
    <w:rsid w:val="00C540B8"/>
    <w:rsid w:val="00C6398C"/>
    <w:rsid w:val="00C7019D"/>
    <w:rsid w:val="00C72ACD"/>
    <w:rsid w:val="00C76434"/>
    <w:rsid w:val="00C80205"/>
    <w:rsid w:val="00C812CA"/>
    <w:rsid w:val="00C8603B"/>
    <w:rsid w:val="00C9602F"/>
    <w:rsid w:val="00CA3460"/>
    <w:rsid w:val="00CC1292"/>
    <w:rsid w:val="00CD1C73"/>
    <w:rsid w:val="00CD6350"/>
    <w:rsid w:val="00CE1120"/>
    <w:rsid w:val="00CE203B"/>
    <w:rsid w:val="00CE4834"/>
    <w:rsid w:val="00CE7E76"/>
    <w:rsid w:val="00CF4850"/>
    <w:rsid w:val="00CF6A08"/>
    <w:rsid w:val="00D006E3"/>
    <w:rsid w:val="00D00A2F"/>
    <w:rsid w:val="00D00D00"/>
    <w:rsid w:val="00D052E5"/>
    <w:rsid w:val="00D05F0F"/>
    <w:rsid w:val="00D06776"/>
    <w:rsid w:val="00D110D3"/>
    <w:rsid w:val="00D21ADE"/>
    <w:rsid w:val="00D310A4"/>
    <w:rsid w:val="00D31A33"/>
    <w:rsid w:val="00D370E8"/>
    <w:rsid w:val="00D54C1C"/>
    <w:rsid w:val="00D61394"/>
    <w:rsid w:val="00D623D2"/>
    <w:rsid w:val="00D648B7"/>
    <w:rsid w:val="00D65CB7"/>
    <w:rsid w:val="00D749C0"/>
    <w:rsid w:val="00D83EC3"/>
    <w:rsid w:val="00D85C54"/>
    <w:rsid w:val="00D963CD"/>
    <w:rsid w:val="00DA74F9"/>
    <w:rsid w:val="00DB261B"/>
    <w:rsid w:val="00DB655D"/>
    <w:rsid w:val="00DE1639"/>
    <w:rsid w:val="00DE7088"/>
    <w:rsid w:val="00DE720A"/>
    <w:rsid w:val="00E054BA"/>
    <w:rsid w:val="00E0742B"/>
    <w:rsid w:val="00E1454C"/>
    <w:rsid w:val="00E1641F"/>
    <w:rsid w:val="00E25C1E"/>
    <w:rsid w:val="00E32027"/>
    <w:rsid w:val="00E36F6A"/>
    <w:rsid w:val="00E4497C"/>
    <w:rsid w:val="00E50E74"/>
    <w:rsid w:val="00E56FAF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A3288"/>
    <w:rsid w:val="00EB0A45"/>
    <w:rsid w:val="00EB16BF"/>
    <w:rsid w:val="00EC6090"/>
    <w:rsid w:val="00ED5508"/>
    <w:rsid w:val="00ED57DE"/>
    <w:rsid w:val="00ED6871"/>
    <w:rsid w:val="00EE14B3"/>
    <w:rsid w:val="00EE380D"/>
    <w:rsid w:val="00EE444D"/>
    <w:rsid w:val="00EE6932"/>
    <w:rsid w:val="00EF058D"/>
    <w:rsid w:val="00EF12B3"/>
    <w:rsid w:val="00F0343C"/>
    <w:rsid w:val="00F1351F"/>
    <w:rsid w:val="00F16680"/>
    <w:rsid w:val="00F17680"/>
    <w:rsid w:val="00F23144"/>
    <w:rsid w:val="00F3429A"/>
    <w:rsid w:val="00F43774"/>
    <w:rsid w:val="00F54060"/>
    <w:rsid w:val="00F65A36"/>
    <w:rsid w:val="00F81CA1"/>
    <w:rsid w:val="00F8247C"/>
    <w:rsid w:val="00F84EF3"/>
    <w:rsid w:val="00F85C46"/>
    <w:rsid w:val="00F8797B"/>
    <w:rsid w:val="00F94E10"/>
    <w:rsid w:val="00F96B4C"/>
    <w:rsid w:val="00F9784B"/>
    <w:rsid w:val="00FB0199"/>
    <w:rsid w:val="00FB1D1B"/>
    <w:rsid w:val="00FB3F58"/>
    <w:rsid w:val="00FB69DC"/>
    <w:rsid w:val="00FC5477"/>
    <w:rsid w:val="00FD073F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0AA97FD1-E7B5-4FE8-9989-1EE6CD47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E0742B"/>
    <w:pPr>
      <w:spacing w:line="240" w:lineRule="auto"/>
      <w:ind w:left="0" w:firstLine="0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91D28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946B8-3C17-4C38-93E1-7A9272D8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Gmina Korzenna</cp:lastModifiedBy>
  <cp:revision>7</cp:revision>
  <cp:lastPrinted>2021-09-09T06:51:00Z</cp:lastPrinted>
  <dcterms:created xsi:type="dcterms:W3CDTF">2022-09-29T07:11:00Z</dcterms:created>
  <dcterms:modified xsi:type="dcterms:W3CDTF">2024-09-26T11:26:00Z</dcterms:modified>
</cp:coreProperties>
</file>